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793ABA" w14:textId="77777777" w:rsidR="008E1687" w:rsidRPr="000C0FEE" w:rsidRDefault="008E1687" w:rsidP="008E1687">
      <w:pPr>
        <w:pStyle w:val="Titolo3"/>
        <w:spacing w:line="360" w:lineRule="auto"/>
        <w:ind w:right="64"/>
        <w:jc w:val="right"/>
        <w:rPr>
          <w:rFonts w:ascii="Arial" w:hAnsi="Arial" w:cs="Arial"/>
          <w:sz w:val="16"/>
          <w:szCs w:val="16"/>
        </w:rPr>
      </w:pPr>
      <w:r w:rsidRPr="000C0FEE">
        <w:rPr>
          <w:rFonts w:ascii="Arial" w:hAnsi="Arial" w:cs="Arial"/>
          <w:sz w:val="16"/>
          <w:szCs w:val="16"/>
        </w:rPr>
        <w:t>MODELLO_B</w:t>
      </w:r>
    </w:p>
    <w:p w14:paraId="5ECEE93B" w14:textId="77777777" w:rsidR="008E1687" w:rsidRPr="000C0FEE" w:rsidRDefault="008E1687" w:rsidP="008E1687">
      <w:pPr>
        <w:pStyle w:val="Titolo1"/>
        <w:tabs>
          <w:tab w:val="left" w:pos="7940"/>
        </w:tabs>
        <w:spacing w:line="360" w:lineRule="auto"/>
        <w:ind w:left="0" w:right="64"/>
        <w:jc w:val="center"/>
        <w:rPr>
          <w:rFonts w:cs="Arial"/>
          <w:b/>
          <w:sz w:val="16"/>
          <w:szCs w:val="16"/>
        </w:rPr>
      </w:pPr>
      <w:r w:rsidRPr="000C0FEE">
        <w:rPr>
          <w:rFonts w:cs="Arial"/>
          <w:b/>
          <w:sz w:val="16"/>
          <w:szCs w:val="16"/>
        </w:rPr>
        <w:t>DICHIARAZIONE PATTO DI INTEGRITA'</w:t>
      </w:r>
    </w:p>
    <w:p w14:paraId="42D6596B" w14:textId="77777777" w:rsidR="008E1687" w:rsidRPr="000C0FEE" w:rsidRDefault="008E1687" w:rsidP="008E1687">
      <w:pPr>
        <w:pStyle w:val="Corpotesto"/>
        <w:spacing w:line="360" w:lineRule="auto"/>
        <w:jc w:val="center"/>
        <w:rPr>
          <w:rFonts w:ascii="Arial" w:hAnsi="Arial" w:cs="Arial"/>
          <w:b/>
          <w:i/>
          <w:sz w:val="16"/>
          <w:szCs w:val="16"/>
        </w:rPr>
      </w:pPr>
      <w:r w:rsidRPr="000C0FEE">
        <w:rPr>
          <w:rFonts w:ascii="Arial" w:hAnsi="Arial" w:cs="Arial"/>
          <w:b/>
          <w:i/>
          <w:sz w:val="16"/>
          <w:szCs w:val="16"/>
        </w:rPr>
        <w:t>(compilare questo modulo o riportare su carta intestata)</w:t>
      </w:r>
    </w:p>
    <w:p w14:paraId="343147AC" w14:textId="77777777" w:rsidR="008E1687" w:rsidRPr="000C0FEE" w:rsidRDefault="008E1687" w:rsidP="008E1687">
      <w:pPr>
        <w:pStyle w:val="Corpotesto"/>
        <w:spacing w:line="360" w:lineRule="auto"/>
        <w:jc w:val="center"/>
        <w:rPr>
          <w:rFonts w:ascii="Arial" w:hAnsi="Arial" w:cs="Arial"/>
          <w:b/>
          <w:i/>
          <w:sz w:val="16"/>
          <w:szCs w:val="16"/>
        </w:rPr>
      </w:pPr>
      <w:r w:rsidRPr="000C0FEE">
        <w:rPr>
          <w:rFonts w:ascii="Arial" w:hAnsi="Arial" w:cs="Arial"/>
          <w:b/>
          <w:i/>
          <w:sz w:val="16"/>
          <w:szCs w:val="16"/>
        </w:rPr>
        <w:t xml:space="preserve">Sottoscrivere con firma digitale accompagnata da copia fotostatica di un documento di identità del sottoscrittore – ai sensi di quanto previsto </w:t>
      </w:r>
      <w:r w:rsidRPr="000C0FEE">
        <w:rPr>
          <w:rFonts w:ascii="Arial" w:hAnsi="Arial" w:cs="Arial"/>
          <w:b/>
          <w:sz w:val="16"/>
          <w:szCs w:val="16"/>
        </w:rPr>
        <w:t>dall’articolo 38 del D.P.R. n° 445/2000</w:t>
      </w:r>
      <w:r w:rsidRPr="000C0FEE">
        <w:rPr>
          <w:rFonts w:ascii="Arial" w:hAnsi="Arial" w:cs="Arial"/>
          <w:b/>
          <w:i/>
          <w:sz w:val="16"/>
          <w:szCs w:val="16"/>
        </w:rPr>
        <w:t>.</w:t>
      </w:r>
    </w:p>
    <w:p w14:paraId="05306D18" w14:textId="77777777" w:rsidR="002E1643" w:rsidRPr="000C0FEE" w:rsidRDefault="002E1643" w:rsidP="002E1643">
      <w:pPr>
        <w:jc w:val="both"/>
        <w:rPr>
          <w:rFonts w:ascii="Arial" w:hAnsi="Arial" w:cs="Arial"/>
          <w:color w:val="000000"/>
          <w:sz w:val="16"/>
          <w:szCs w:val="16"/>
          <w:shd w:val="clear" w:color="auto" w:fill="FFFFFF"/>
        </w:rPr>
      </w:pPr>
      <w:bookmarkStart w:id="0" w:name="_Hlk141268160"/>
      <w:bookmarkStart w:id="1" w:name="_Hlk94782742"/>
      <w:bookmarkStart w:id="2" w:name="_Hlk94782689"/>
      <w:bookmarkStart w:id="3" w:name="_Hlk82168679"/>
    </w:p>
    <w:p w14:paraId="5625E455" w14:textId="77777777" w:rsidR="004824EC" w:rsidRPr="000C0FEE" w:rsidRDefault="004824EC" w:rsidP="004824EC">
      <w:pPr>
        <w:spacing w:line="360" w:lineRule="auto"/>
        <w:jc w:val="center"/>
        <w:rPr>
          <w:rFonts w:ascii="Arial" w:hAnsi="Arial" w:cs="Arial"/>
          <w:color w:val="363636"/>
          <w:sz w:val="16"/>
          <w:szCs w:val="16"/>
        </w:rPr>
      </w:pPr>
      <w:r w:rsidRPr="000C0FEE">
        <w:rPr>
          <w:rFonts w:ascii="Arial" w:hAnsi="Arial" w:cs="Arial"/>
          <w:color w:val="363636"/>
          <w:sz w:val="16"/>
          <w:szCs w:val="16"/>
        </w:rPr>
        <w:t>Procedura riservata a cooperative sociali di tipo B (e loro Consorzi) ai sensi dell’articolo 5 della Legge n. 381/1991.</w:t>
      </w:r>
    </w:p>
    <w:p w14:paraId="06B57F2D" w14:textId="77777777" w:rsidR="004824EC" w:rsidRPr="000C0FEE" w:rsidRDefault="004824EC" w:rsidP="004824EC">
      <w:pPr>
        <w:spacing w:line="360" w:lineRule="auto"/>
        <w:jc w:val="center"/>
        <w:rPr>
          <w:rFonts w:ascii="Arial" w:hAnsi="Arial" w:cs="Arial"/>
          <w:color w:val="363636"/>
          <w:sz w:val="16"/>
          <w:szCs w:val="16"/>
        </w:rPr>
      </w:pPr>
      <w:r w:rsidRPr="000C0FEE">
        <w:rPr>
          <w:rFonts w:ascii="Arial" w:hAnsi="Arial" w:cs="Arial"/>
          <w:color w:val="363636"/>
          <w:sz w:val="16"/>
          <w:szCs w:val="16"/>
        </w:rPr>
        <w:t>Affidamento diretto ai sensi dell’art. 50, comma 1, lett. b) del D.lgs. 36/2023</w:t>
      </w:r>
    </w:p>
    <w:p w14:paraId="5A6E1B7E" w14:textId="77777777" w:rsidR="004824EC" w:rsidRPr="000C0FEE" w:rsidRDefault="004824EC" w:rsidP="004824EC">
      <w:pPr>
        <w:spacing w:line="360" w:lineRule="auto"/>
        <w:jc w:val="center"/>
        <w:rPr>
          <w:rFonts w:ascii="Arial" w:hAnsi="Arial" w:cs="Arial"/>
          <w:b/>
          <w:bCs/>
          <w:color w:val="000000"/>
          <w:sz w:val="16"/>
          <w:szCs w:val="16"/>
          <w:shd w:val="clear" w:color="auto" w:fill="FFFFFF"/>
        </w:rPr>
      </w:pPr>
      <w:r w:rsidRPr="000C0FEE">
        <w:rPr>
          <w:rFonts w:ascii="Arial" w:hAnsi="Arial" w:cs="Arial"/>
          <w:b/>
          <w:bCs/>
          <w:color w:val="000000"/>
          <w:sz w:val="16"/>
          <w:szCs w:val="16"/>
          <w:shd w:val="clear" w:color="auto" w:fill="FFFFFF"/>
        </w:rPr>
        <w:t xml:space="preserve">Servizio di gestione Cantieri LavoRas – “Misura Cantieri di nuova attivazione, Annualità 2023". </w:t>
      </w:r>
    </w:p>
    <w:p w14:paraId="4D2198B3" w14:textId="673EB89F" w:rsidR="004824EC" w:rsidRPr="000C0FEE" w:rsidRDefault="004824EC" w:rsidP="004824EC">
      <w:pPr>
        <w:spacing w:line="360" w:lineRule="auto"/>
        <w:jc w:val="center"/>
        <w:rPr>
          <w:rFonts w:ascii="Arial" w:hAnsi="Arial" w:cs="Arial"/>
          <w:b/>
          <w:bCs/>
          <w:color w:val="000000"/>
          <w:sz w:val="16"/>
          <w:szCs w:val="16"/>
          <w:shd w:val="clear" w:color="auto" w:fill="FFFFFF"/>
        </w:rPr>
      </w:pPr>
      <w:r w:rsidRPr="000C0FEE">
        <w:rPr>
          <w:rFonts w:ascii="Arial" w:hAnsi="Arial" w:cs="Arial"/>
          <w:b/>
          <w:bCs/>
          <w:color w:val="000000"/>
          <w:sz w:val="16"/>
          <w:szCs w:val="16"/>
          <w:shd w:val="clear" w:color="auto" w:fill="FFFFFF"/>
        </w:rPr>
        <w:t>Cantiere</w:t>
      </w:r>
      <w:r w:rsidR="0086453B">
        <w:rPr>
          <w:rFonts w:ascii="Arial" w:hAnsi="Arial" w:cs="Arial"/>
          <w:b/>
          <w:bCs/>
          <w:color w:val="000000"/>
          <w:sz w:val="16"/>
          <w:szCs w:val="16"/>
          <w:shd w:val="clear" w:color="auto" w:fill="FFFFFF"/>
        </w:rPr>
        <w:t>3</w:t>
      </w:r>
      <w:r w:rsidRPr="000C0FEE">
        <w:rPr>
          <w:rFonts w:ascii="Arial" w:hAnsi="Arial" w:cs="Arial"/>
          <w:b/>
          <w:bCs/>
          <w:color w:val="000000"/>
          <w:sz w:val="16"/>
          <w:szCs w:val="16"/>
          <w:shd w:val="clear" w:color="auto" w:fill="FFFFFF"/>
        </w:rPr>
        <w:t>.1 – Settore</w:t>
      </w:r>
      <w:r w:rsidR="0086453B">
        <w:rPr>
          <w:rFonts w:ascii="Arial" w:hAnsi="Arial" w:cs="Arial"/>
          <w:b/>
          <w:bCs/>
          <w:color w:val="000000"/>
          <w:sz w:val="16"/>
          <w:szCs w:val="16"/>
          <w:shd w:val="clear" w:color="auto" w:fill="FFFFFF"/>
        </w:rPr>
        <w:t xml:space="preserve"> Edilizia</w:t>
      </w:r>
      <w:r w:rsidRPr="000C0FEE">
        <w:rPr>
          <w:rFonts w:ascii="Arial" w:hAnsi="Arial" w:cs="Arial"/>
          <w:b/>
          <w:bCs/>
          <w:color w:val="000000"/>
          <w:sz w:val="16"/>
          <w:szCs w:val="16"/>
          <w:shd w:val="clear" w:color="auto" w:fill="FFFFFF"/>
        </w:rPr>
        <w:t>.</w:t>
      </w:r>
    </w:p>
    <w:p w14:paraId="1CEBE265" w14:textId="77777777" w:rsidR="004824EC" w:rsidRPr="000C0FEE" w:rsidRDefault="004824EC" w:rsidP="004824EC">
      <w:pPr>
        <w:spacing w:line="480" w:lineRule="auto"/>
        <w:jc w:val="center"/>
        <w:rPr>
          <w:rFonts w:ascii="Arial" w:hAnsi="Arial" w:cs="Arial"/>
          <w:i/>
          <w:iCs/>
          <w:sz w:val="16"/>
          <w:szCs w:val="16"/>
        </w:rPr>
      </w:pPr>
      <w:r w:rsidRPr="000C0FEE">
        <w:rPr>
          <w:rFonts w:ascii="Arial" w:hAnsi="Arial" w:cs="Arial"/>
          <w:i/>
          <w:iCs/>
          <w:sz w:val="16"/>
          <w:szCs w:val="16"/>
        </w:rPr>
        <w:t>(L.R. 1/2018 art. 2 - L.R. 48/2018, art. 6, commi 22 e 23 - L.R. n. 20/2019, art. 3, comma 1 - D.G.R. n. 22/22 del 14.7.2022 - D.G.R. n. 13/50 del 6.4.2023)</w:t>
      </w:r>
    </w:p>
    <w:bookmarkEnd w:id="0"/>
    <w:p w14:paraId="02D9932E" w14:textId="77777777" w:rsidR="0086453B" w:rsidRDefault="0086453B" w:rsidP="0086453B">
      <w:pPr>
        <w:tabs>
          <w:tab w:val="left" w:pos="1843"/>
        </w:tabs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sz w:val="16"/>
          <w:szCs w:val="16"/>
        </w:rPr>
      </w:pPr>
      <w:r>
        <w:rPr>
          <w:rFonts w:ascii="Arial" w:hAnsi="Arial" w:cs="Arial"/>
          <w:b/>
          <w:bCs/>
          <w:sz w:val="16"/>
          <w:szCs w:val="16"/>
        </w:rPr>
        <w:t>Importo complessivo € 66.265,19 di cui:</w:t>
      </w:r>
    </w:p>
    <w:p w14:paraId="6FEFFAB0" w14:textId="77777777" w:rsidR="0086453B" w:rsidRDefault="0086453B" w:rsidP="0086453B">
      <w:pPr>
        <w:numPr>
          <w:ilvl w:val="0"/>
          <w:numId w:val="31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Arial" w:hAnsi="Arial" w:cs="Arial"/>
          <w:b/>
          <w:bCs/>
          <w:sz w:val="16"/>
          <w:szCs w:val="16"/>
        </w:rPr>
      </w:pPr>
      <w:r>
        <w:rPr>
          <w:rFonts w:ascii="Arial" w:hAnsi="Arial" w:cs="Arial"/>
          <w:b/>
          <w:bCs/>
          <w:sz w:val="16"/>
          <w:szCs w:val="16"/>
        </w:rPr>
        <w:t>€ 11.265,08 per spese generali Coop. Sociale di tipo B a base d'asta;</w:t>
      </w:r>
    </w:p>
    <w:p w14:paraId="64712DDF" w14:textId="77777777" w:rsidR="0086453B" w:rsidRDefault="0086453B" w:rsidP="0086453B">
      <w:pPr>
        <w:numPr>
          <w:ilvl w:val="0"/>
          <w:numId w:val="31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Arial" w:hAnsi="Arial" w:cs="Arial"/>
          <w:b/>
          <w:bCs/>
          <w:sz w:val="16"/>
          <w:szCs w:val="16"/>
        </w:rPr>
      </w:pPr>
      <w:r>
        <w:rPr>
          <w:rFonts w:ascii="Arial" w:hAnsi="Arial" w:cs="Arial"/>
          <w:b/>
          <w:bCs/>
          <w:sz w:val="16"/>
          <w:szCs w:val="16"/>
        </w:rPr>
        <w:t>€ 55.000,11 per costi retributivi a carico della Coop. Sociale di tipo B (non soggetti a ribasso);</w:t>
      </w:r>
    </w:p>
    <w:p w14:paraId="64F99F33" w14:textId="77777777" w:rsidR="0086453B" w:rsidRDefault="0086453B" w:rsidP="0086453B">
      <w:pPr>
        <w:pStyle w:val="Default"/>
        <w:spacing w:line="360" w:lineRule="auto"/>
        <w:jc w:val="both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Scadenza presentazione offerte: ore 13:00 del 16.07.2024;</w:t>
      </w: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3828"/>
        <w:gridCol w:w="850"/>
        <w:gridCol w:w="2269"/>
        <w:gridCol w:w="851"/>
        <w:gridCol w:w="1841"/>
      </w:tblGrid>
      <w:tr w:rsidR="008E1687" w:rsidRPr="00967B78" w14:paraId="68F630F0" w14:textId="77777777" w:rsidTr="001B696E">
        <w:trPr>
          <w:trHeight w:val="340"/>
        </w:trPr>
        <w:tc>
          <w:tcPr>
            <w:tcW w:w="3828" w:type="dxa"/>
          </w:tcPr>
          <w:bookmarkEnd w:id="1"/>
          <w:bookmarkEnd w:id="2"/>
          <w:bookmarkEnd w:id="3"/>
          <w:p w14:paraId="496090F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Il sottoscritto</w:t>
            </w:r>
          </w:p>
        </w:tc>
        <w:tc>
          <w:tcPr>
            <w:tcW w:w="5811" w:type="dxa"/>
            <w:gridSpan w:val="4"/>
          </w:tcPr>
          <w:p w14:paraId="18A765B9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53BA061B" w14:textId="77777777" w:rsidTr="001B696E">
        <w:trPr>
          <w:trHeight w:val="340"/>
        </w:trPr>
        <w:tc>
          <w:tcPr>
            <w:tcW w:w="3828" w:type="dxa"/>
          </w:tcPr>
          <w:p w14:paraId="47C0530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nato </w:t>
            </w:r>
          </w:p>
        </w:tc>
        <w:tc>
          <w:tcPr>
            <w:tcW w:w="850" w:type="dxa"/>
          </w:tcPr>
          <w:p w14:paraId="383D5C2D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a</w:t>
            </w:r>
          </w:p>
        </w:tc>
        <w:tc>
          <w:tcPr>
            <w:tcW w:w="2269" w:type="dxa"/>
          </w:tcPr>
          <w:p w14:paraId="25060C2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</w:tcPr>
          <w:p w14:paraId="740C2966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il</w:t>
            </w:r>
          </w:p>
        </w:tc>
        <w:tc>
          <w:tcPr>
            <w:tcW w:w="1841" w:type="dxa"/>
          </w:tcPr>
          <w:p w14:paraId="119D1EFA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13A45183" w14:textId="77777777" w:rsidTr="001B696E">
        <w:trPr>
          <w:trHeight w:val="340"/>
        </w:trPr>
        <w:tc>
          <w:tcPr>
            <w:tcW w:w="3828" w:type="dxa"/>
          </w:tcPr>
          <w:p w14:paraId="228916D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residente a</w:t>
            </w:r>
          </w:p>
        </w:tc>
        <w:tc>
          <w:tcPr>
            <w:tcW w:w="5811" w:type="dxa"/>
            <w:gridSpan w:val="4"/>
          </w:tcPr>
          <w:p w14:paraId="003F336B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2CD979E2" w14:textId="77777777" w:rsidTr="001B696E">
        <w:trPr>
          <w:trHeight w:val="340"/>
        </w:trPr>
        <w:tc>
          <w:tcPr>
            <w:tcW w:w="3828" w:type="dxa"/>
          </w:tcPr>
          <w:p w14:paraId="21D7C691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Codice Fiscale</w:t>
            </w:r>
            <w:r w:rsidRPr="00967B78">
              <w:rPr>
                <w:rFonts w:ascii="Arial" w:hAnsi="Arial" w:cs="Arial"/>
                <w:sz w:val="16"/>
                <w:szCs w:val="16"/>
              </w:rPr>
              <w:tab/>
            </w:r>
          </w:p>
        </w:tc>
        <w:tc>
          <w:tcPr>
            <w:tcW w:w="5811" w:type="dxa"/>
            <w:gridSpan w:val="4"/>
          </w:tcPr>
          <w:p w14:paraId="6DE95E74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097E01F8" w14:textId="77777777" w:rsidTr="001B696E">
        <w:trPr>
          <w:trHeight w:val="340"/>
        </w:trPr>
        <w:tc>
          <w:tcPr>
            <w:tcW w:w="3828" w:type="dxa"/>
          </w:tcPr>
          <w:p w14:paraId="2E25A2C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nella sua qualità di</w:t>
            </w:r>
          </w:p>
        </w:tc>
        <w:tc>
          <w:tcPr>
            <w:tcW w:w="5811" w:type="dxa"/>
            <w:gridSpan w:val="4"/>
          </w:tcPr>
          <w:p w14:paraId="74E17CC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75FEEABB" w14:textId="77777777" w:rsidTr="001B696E">
        <w:trPr>
          <w:trHeight w:val="340"/>
        </w:trPr>
        <w:tc>
          <w:tcPr>
            <w:tcW w:w="3828" w:type="dxa"/>
          </w:tcPr>
          <w:p w14:paraId="421E48CE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Del (Ragione Sociale)</w:t>
            </w:r>
          </w:p>
        </w:tc>
        <w:tc>
          <w:tcPr>
            <w:tcW w:w="5811" w:type="dxa"/>
            <w:gridSpan w:val="4"/>
          </w:tcPr>
          <w:p w14:paraId="1EDBEC24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6382CE22" w14:textId="77777777" w:rsidTr="001B696E">
        <w:trPr>
          <w:trHeight w:val="340"/>
        </w:trPr>
        <w:tc>
          <w:tcPr>
            <w:tcW w:w="3828" w:type="dxa"/>
          </w:tcPr>
          <w:p w14:paraId="4F7FF6FA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Sede Legale (via, n° civico, c.a.p. e città)</w:t>
            </w:r>
          </w:p>
        </w:tc>
        <w:tc>
          <w:tcPr>
            <w:tcW w:w="5811" w:type="dxa"/>
            <w:gridSpan w:val="4"/>
          </w:tcPr>
          <w:p w14:paraId="7B32B626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0DFBDA5B" w14:textId="77777777" w:rsidTr="001B696E">
        <w:trPr>
          <w:trHeight w:val="340"/>
        </w:trPr>
        <w:tc>
          <w:tcPr>
            <w:tcW w:w="3828" w:type="dxa"/>
          </w:tcPr>
          <w:p w14:paraId="2C2AD1C8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Sede operativa (via, n° civico, c.a.p. e città)</w:t>
            </w:r>
          </w:p>
        </w:tc>
        <w:tc>
          <w:tcPr>
            <w:tcW w:w="5811" w:type="dxa"/>
            <w:gridSpan w:val="4"/>
          </w:tcPr>
          <w:p w14:paraId="01BEC0EC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65809988" w14:textId="77777777" w:rsidTr="001B696E">
        <w:trPr>
          <w:trHeight w:val="340"/>
        </w:trPr>
        <w:tc>
          <w:tcPr>
            <w:tcW w:w="3828" w:type="dxa"/>
          </w:tcPr>
          <w:p w14:paraId="11F48684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Recapiti telefonici</w:t>
            </w:r>
          </w:p>
        </w:tc>
        <w:tc>
          <w:tcPr>
            <w:tcW w:w="850" w:type="dxa"/>
          </w:tcPr>
          <w:p w14:paraId="6CD93BE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Tel</w:t>
            </w:r>
          </w:p>
        </w:tc>
        <w:tc>
          <w:tcPr>
            <w:tcW w:w="2269" w:type="dxa"/>
          </w:tcPr>
          <w:p w14:paraId="64DD32B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</w:tcPr>
          <w:p w14:paraId="14EE755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Fax</w:t>
            </w:r>
          </w:p>
        </w:tc>
        <w:tc>
          <w:tcPr>
            <w:tcW w:w="1841" w:type="dxa"/>
          </w:tcPr>
          <w:p w14:paraId="1B173CB5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4A407945" w14:textId="77777777" w:rsidTr="001B696E">
        <w:trPr>
          <w:trHeight w:val="340"/>
        </w:trPr>
        <w:tc>
          <w:tcPr>
            <w:tcW w:w="3828" w:type="dxa"/>
          </w:tcPr>
          <w:p w14:paraId="118EF5F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Posta elettronica</w:t>
            </w:r>
          </w:p>
        </w:tc>
        <w:tc>
          <w:tcPr>
            <w:tcW w:w="850" w:type="dxa"/>
          </w:tcPr>
          <w:p w14:paraId="347DB18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mail</w:t>
            </w:r>
          </w:p>
        </w:tc>
        <w:tc>
          <w:tcPr>
            <w:tcW w:w="2269" w:type="dxa"/>
          </w:tcPr>
          <w:p w14:paraId="550FA057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</w:tcPr>
          <w:p w14:paraId="53871AD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pec</w:t>
            </w:r>
          </w:p>
        </w:tc>
        <w:tc>
          <w:tcPr>
            <w:tcW w:w="1841" w:type="dxa"/>
          </w:tcPr>
          <w:p w14:paraId="011CD5BE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5FB73491" w14:textId="77777777" w:rsidTr="001B696E">
        <w:trPr>
          <w:trHeight w:val="340"/>
        </w:trPr>
        <w:tc>
          <w:tcPr>
            <w:tcW w:w="3828" w:type="dxa"/>
          </w:tcPr>
          <w:p w14:paraId="26791C18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Partita IVA</w:t>
            </w:r>
          </w:p>
        </w:tc>
        <w:tc>
          <w:tcPr>
            <w:tcW w:w="5811" w:type="dxa"/>
            <w:gridSpan w:val="4"/>
          </w:tcPr>
          <w:p w14:paraId="0F37835D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08D6E781" w14:textId="77777777" w:rsidTr="001B696E">
        <w:trPr>
          <w:trHeight w:val="340"/>
        </w:trPr>
        <w:tc>
          <w:tcPr>
            <w:tcW w:w="3828" w:type="dxa"/>
          </w:tcPr>
          <w:p w14:paraId="126877D8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Forma giuridica</w:t>
            </w:r>
          </w:p>
        </w:tc>
        <w:tc>
          <w:tcPr>
            <w:tcW w:w="5811" w:type="dxa"/>
            <w:gridSpan w:val="4"/>
          </w:tcPr>
          <w:p w14:paraId="4CCA52CA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377BE45B" w14:textId="77777777" w:rsidR="008E1687" w:rsidRPr="00030B22" w:rsidRDefault="008E1687" w:rsidP="0049314A">
      <w:pPr>
        <w:pStyle w:val="Titolo1"/>
        <w:spacing w:line="360" w:lineRule="auto"/>
        <w:ind w:left="0" w:right="64" w:firstLine="0"/>
        <w:jc w:val="center"/>
        <w:rPr>
          <w:rFonts w:cs="Arial"/>
          <w:b/>
          <w:sz w:val="16"/>
          <w:szCs w:val="16"/>
        </w:rPr>
      </w:pPr>
      <w:r w:rsidRPr="00030B22">
        <w:rPr>
          <w:rFonts w:cs="Arial"/>
          <w:b/>
          <w:sz w:val="16"/>
          <w:szCs w:val="16"/>
        </w:rPr>
        <w:t>VISTO IL PATTO DI INTEGRITA' ALLEGATO</w:t>
      </w:r>
    </w:p>
    <w:p w14:paraId="26F43C25" w14:textId="77777777" w:rsidR="008E1687" w:rsidRPr="00030B22" w:rsidRDefault="008E1687" w:rsidP="0049314A">
      <w:pPr>
        <w:pStyle w:val="Titolo1"/>
        <w:spacing w:line="360" w:lineRule="auto"/>
        <w:ind w:left="0" w:right="64" w:firstLine="0"/>
        <w:jc w:val="both"/>
        <w:rPr>
          <w:rFonts w:cs="Arial"/>
          <w:sz w:val="16"/>
          <w:szCs w:val="16"/>
        </w:rPr>
      </w:pPr>
      <w:r w:rsidRPr="00030B22">
        <w:rPr>
          <w:rFonts w:cs="Arial"/>
          <w:sz w:val="16"/>
          <w:szCs w:val="16"/>
        </w:rPr>
        <w:t>ai sensi dell'art. 46 e 47 del D.P.R. 28.12.2000 n° 445 e consapevole ai sensi dell'art. 76 del D.P.R. 28.12.2000 n° 445 delle sanzioni penali previste per le ipotesi di falsità in atti e dichiarazioni mendaci ivi indicate</w:t>
      </w:r>
    </w:p>
    <w:p w14:paraId="02B41D0E" w14:textId="77777777" w:rsidR="008E1687" w:rsidRPr="00030B22" w:rsidRDefault="008E1687" w:rsidP="0049314A">
      <w:pPr>
        <w:pStyle w:val="Titolo1"/>
        <w:spacing w:line="360" w:lineRule="auto"/>
        <w:ind w:left="0" w:right="64" w:firstLine="0"/>
        <w:jc w:val="center"/>
        <w:rPr>
          <w:rFonts w:cs="Arial"/>
          <w:b/>
          <w:sz w:val="16"/>
          <w:szCs w:val="16"/>
        </w:rPr>
      </w:pPr>
      <w:r w:rsidRPr="00030B22">
        <w:rPr>
          <w:rFonts w:cs="Arial"/>
          <w:b/>
          <w:sz w:val="16"/>
          <w:szCs w:val="16"/>
        </w:rPr>
        <w:t>DICHIARA</w:t>
      </w:r>
    </w:p>
    <w:p w14:paraId="52CB4BBF" w14:textId="5F2F4442" w:rsidR="008E1687" w:rsidRPr="00030B22" w:rsidRDefault="008E1687" w:rsidP="0049314A">
      <w:pPr>
        <w:numPr>
          <w:ilvl w:val="0"/>
          <w:numId w:val="28"/>
        </w:numPr>
        <w:tabs>
          <w:tab w:val="clear" w:pos="360"/>
        </w:tabs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16"/>
          <w:szCs w:val="16"/>
        </w:rPr>
      </w:pPr>
      <w:r w:rsidRPr="00030B22">
        <w:rPr>
          <w:rFonts w:ascii="Arial" w:hAnsi="Arial" w:cs="Arial"/>
          <w:bCs/>
          <w:sz w:val="16"/>
          <w:szCs w:val="16"/>
        </w:rPr>
        <w:t xml:space="preserve">Che con la sottoscrizione del documento denominato "Patto di integrità" accetta incondizionatamente tutte le clausole contenute e si impegna a rispettarle consapevole che, nel caso in cui siano disattese, sarà applicato l'art. </w:t>
      </w:r>
      <w:r w:rsidR="005F444D">
        <w:rPr>
          <w:rFonts w:ascii="Arial" w:hAnsi="Arial" w:cs="Arial"/>
          <w:bCs/>
          <w:sz w:val="16"/>
          <w:szCs w:val="16"/>
        </w:rPr>
        <w:t>2 comma c)</w:t>
      </w:r>
      <w:r w:rsidRPr="00030B22">
        <w:rPr>
          <w:rFonts w:ascii="Arial" w:hAnsi="Arial" w:cs="Arial"/>
          <w:bCs/>
          <w:sz w:val="16"/>
          <w:szCs w:val="16"/>
        </w:rPr>
        <w:t xml:space="preserve"> del medesimo patto.  </w:t>
      </w:r>
    </w:p>
    <w:p w14:paraId="5C25B7ED" w14:textId="77777777" w:rsidR="008E1687" w:rsidRPr="00030B22" w:rsidRDefault="008E1687" w:rsidP="008E1687">
      <w:pPr>
        <w:pStyle w:val="Elencocontinua2"/>
        <w:spacing w:after="0" w:line="360" w:lineRule="auto"/>
        <w:ind w:left="0" w:firstLine="0"/>
        <w:rPr>
          <w:rFonts w:cs="Arial"/>
          <w:sz w:val="16"/>
          <w:szCs w:val="16"/>
        </w:rPr>
      </w:pPr>
      <w:r w:rsidRPr="00030B22">
        <w:rPr>
          <w:rFonts w:cs="Arial"/>
          <w:sz w:val="16"/>
          <w:szCs w:val="16"/>
        </w:rPr>
        <w:t>Letto, confermato e sottoscritto il giorno _____________________________</w:t>
      </w:r>
    </w:p>
    <w:p w14:paraId="2E0DF244" w14:textId="77777777" w:rsidR="008E1687" w:rsidRPr="00030B22" w:rsidRDefault="008E1687" w:rsidP="006865D1">
      <w:pPr>
        <w:pStyle w:val="Elencocontinua2"/>
        <w:spacing w:after="0" w:line="240" w:lineRule="auto"/>
        <w:ind w:left="6237" w:firstLine="0"/>
        <w:jc w:val="center"/>
        <w:rPr>
          <w:rFonts w:cs="Arial"/>
          <w:sz w:val="16"/>
          <w:szCs w:val="16"/>
        </w:rPr>
      </w:pPr>
      <w:r w:rsidRPr="00030B22">
        <w:rPr>
          <w:rFonts w:cs="Arial"/>
          <w:sz w:val="16"/>
          <w:szCs w:val="16"/>
        </w:rPr>
        <w:t>L’Offerente</w:t>
      </w:r>
      <w:r w:rsidRPr="00030B22">
        <w:rPr>
          <w:rStyle w:val="Rimandonotaapidipagina"/>
          <w:rFonts w:cs="Arial"/>
          <w:sz w:val="16"/>
          <w:szCs w:val="16"/>
        </w:rPr>
        <w:footnoteReference w:id="1"/>
      </w:r>
      <w:r w:rsidRPr="00030B22">
        <w:rPr>
          <w:rFonts w:cs="Arial"/>
          <w:sz w:val="16"/>
          <w:szCs w:val="16"/>
        </w:rPr>
        <w:t xml:space="preserve"> - </w:t>
      </w:r>
      <w:r w:rsidRPr="00030B22">
        <w:rPr>
          <w:rStyle w:val="Rimandonotaapidipagina"/>
          <w:rFonts w:cs="Arial"/>
          <w:sz w:val="16"/>
          <w:szCs w:val="16"/>
        </w:rPr>
        <w:footnoteReference w:id="2"/>
      </w:r>
    </w:p>
    <w:p w14:paraId="6813D525" w14:textId="77777777" w:rsidR="008E1687" w:rsidRPr="00030B22" w:rsidRDefault="008E1687" w:rsidP="006865D1">
      <w:pPr>
        <w:widowControl w:val="0"/>
        <w:autoSpaceDE w:val="0"/>
        <w:autoSpaceDN w:val="0"/>
        <w:adjustRightInd w:val="0"/>
        <w:ind w:left="6237"/>
        <w:jc w:val="center"/>
        <w:rPr>
          <w:rFonts w:ascii="Arial" w:hAnsi="Arial" w:cs="Arial"/>
          <w:sz w:val="16"/>
          <w:szCs w:val="16"/>
        </w:rPr>
      </w:pPr>
      <w:r w:rsidRPr="00030B22">
        <w:rPr>
          <w:rFonts w:ascii="Arial" w:hAnsi="Arial" w:cs="Arial"/>
          <w:sz w:val="16"/>
          <w:szCs w:val="16"/>
        </w:rPr>
        <w:t>___________________________</w:t>
      </w:r>
    </w:p>
    <w:p w14:paraId="4940D21C" w14:textId="0658BDC5" w:rsidR="00BC70D4" w:rsidRDefault="008E1687" w:rsidP="000C0FEE">
      <w:pPr>
        <w:autoSpaceDE w:val="0"/>
        <w:autoSpaceDN w:val="0"/>
        <w:adjustRightInd w:val="0"/>
        <w:ind w:left="6237"/>
        <w:jc w:val="center"/>
        <w:rPr>
          <w:rFonts w:ascii="Arial" w:hAnsi="Arial" w:cs="Arial"/>
        </w:rPr>
      </w:pPr>
      <w:r w:rsidRPr="00030B22">
        <w:rPr>
          <w:rFonts w:ascii="Arial" w:hAnsi="Arial" w:cs="Arial"/>
          <w:i/>
          <w:iCs/>
          <w:color w:val="000000"/>
          <w:sz w:val="16"/>
          <w:szCs w:val="16"/>
        </w:rPr>
        <w:t>(timbro e firma leggibile)</w:t>
      </w:r>
    </w:p>
    <w:p w14:paraId="322BE0E7" w14:textId="204D1C3B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lastRenderedPageBreak/>
        <w:t xml:space="preserve">Il Comune di Oliena rappresentato dal Responsabile Unico del Procedimento/Responsabile del Servizio Area __________ nominato con determinazione/decreto n° _____ del ________ </w:t>
      </w:r>
      <w:r w:rsidRPr="000465DF">
        <w:rPr>
          <w:rFonts w:ascii="Arial" w:hAnsi="Arial" w:cs="Arial"/>
          <w:i/>
          <w:iCs/>
        </w:rPr>
        <w:t xml:space="preserve">(di seguito per brevità “Comune”) </w:t>
      </w:r>
      <w:r w:rsidRPr="000465DF">
        <w:rPr>
          <w:rFonts w:ascii="Arial" w:hAnsi="Arial" w:cs="Arial"/>
        </w:rPr>
        <w:t xml:space="preserve">domiciliato per la carica in Oliena Sede Municipale C.so Vittorio Emanuele s/n 08025 Oliena </w:t>
      </w:r>
    </w:p>
    <w:p w14:paraId="1F721E23" w14:textId="49895C8A" w:rsidR="000465DF" w:rsidRPr="000465DF" w:rsidRDefault="000465DF" w:rsidP="000465DF">
      <w:pPr>
        <w:widowControl w:val="0"/>
        <w:spacing w:line="360" w:lineRule="auto"/>
        <w:ind w:left="851" w:hanging="851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E</w:t>
      </w:r>
    </w:p>
    <w:p w14:paraId="662AED09" w14:textId="3E85A813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____________, nato a _______ il ____________, codice fiscale _____________ il quale, in forza di ______________, interviene al presente atto nella sua qualità summenzionta dell’operatore economico ______________, avente sede legale in __________ nella Via ______ n° ____, partita i.v.a. n. __________;</w:t>
      </w:r>
    </w:p>
    <w:p w14:paraId="2F8E3EF1" w14:textId="0CD43C4E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Premesso che:</w:t>
      </w:r>
    </w:p>
    <w:p w14:paraId="32FEAD0B" w14:textId="065D8A3E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Per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>” si intende un accordo avente ad oggetto la regolamentazione del comportamento ispirato ai principi di lealtà, trasparenza e correttezza, nonché l’espresso impegno anti-corruzione di non offrire, accettare o richiedere somme di denaro o qualsiasi altra ricompensa, vantaggio o beneficio, sia direttamente che indirettamente tramite intermediari, al fine dell’assegnazione del contratto e/o al fini di distorcerne la relativa corretta esecuzione;</w:t>
      </w:r>
    </w:p>
    <w:p w14:paraId="34D80B02" w14:textId="6CB961E3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Con l’inserimento del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>” nella documentazione di gara si intende garantire una leale concorrenza e pari opportunità di successo a tutti i partecipanti, nonché garantire una corretta e trasparente esecuzione del procedimento di selezione e affidamento;</w:t>
      </w:r>
    </w:p>
    <w:p w14:paraId="5F2B1348" w14:textId="74AF2543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Comune di Oliena, in adesione ai principi della trasparenza delle attività amministrative, secondo le modalità e condizioni indicate di seguito, verificherà l’applicazione del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>” sia da parte dei partecipanti alla gara sia da parte dei propri dipendenti, collaboratori e consulenti;</w:t>
      </w:r>
    </w:p>
    <w:p w14:paraId="128F9CE8" w14:textId="7519E248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Al fine della corretta attuazione del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>” ogni interessato potrà rivolgersi per effettuare segnalazioni di eventuali inadempimenti o per ottenere informazioni e chiarimenti al Responsabile anticorruzione del Comune di Oliena;</w:t>
      </w:r>
    </w:p>
    <w:p w14:paraId="451A24F2" w14:textId="3506A041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Visto:</w:t>
      </w:r>
    </w:p>
    <w:p w14:paraId="55E40A04" w14:textId="00636A96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L’art. </w:t>
      </w:r>
      <w:bookmarkStart w:id="4" w:name="_Hlk103064077"/>
      <w:r w:rsidRPr="000465DF">
        <w:rPr>
          <w:rFonts w:ascii="Arial" w:hAnsi="Arial" w:cs="Arial"/>
        </w:rPr>
        <w:t>1, comma 17, della Legge 6 novembre 2012 n. 190</w:t>
      </w:r>
      <w:bookmarkEnd w:id="4"/>
      <w:r w:rsidRPr="000465DF">
        <w:rPr>
          <w:rFonts w:ascii="Arial" w:hAnsi="Arial" w:cs="Arial"/>
        </w:rPr>
        <w:t>, recante “</w:t>
      </w:r>
      <w:r w:rsidRPr="000465DF">
        <w:rPr>
          <w:rFonts w:ascii="Arial" w:hAnsi="Arial" w:cs="Arial"/>
          <w:i/>
          <w:iCs/>
        </w:rPr>
        <w:t xml:space="preserve">Disposizioni per la prevenzione e la repressione della corruzione e </w:t>
      </w:r>
      <w:r w:rsidR="005F68F0" w:rsidRPr="000465DF">
        <w:rPr>
          <w:rFonts w:ascii="Arial" w:hAnsi="Arial" w:cs="Arial"/>
          <w:i/>
          <w:iCs/>
        </w:rPr>
        <w:t>dell’illegalità</w:t>
      </w:r>
      <w:r w:rsidRPr="000465DF">
        <w:rPr>
          <w:rFonts w:ascii="Arial" w:hAnsi="Arial" w:cs="Arial"/>
          <w:i/>
          <w:iCs/>
        </w:rPr>
        <w:t xml:space="preserve"> nella pubblica amministrazione</w:t>
      </w:r>
      <w:r w:rsidRPr="000465DF">
        <w:rPr>
          <w:rFonts w:ascii="Arial" w:hAnsi="Arial" w:cs="Arial"/>
        </w:rPr>
        <w:t>”;</w:t>
      </w:r>
    </w:p>
    <w:p w14:paraId="2E865AE9" w14:textId="556478ED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Piano Nazionale Anticorruzione 2019 approvato dall‘Autorità Nazionale Anticorruzione con Delibera n. 106 del 13 novembre 2019, come modificato con successivi aggiornamenti;</w:t>
      </w:r>
    </w:p>
    <w:p w14:paraId="735A7B0D" w14:textId="63EE8D75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Piano Triennale di Prevenzione della Corruzione e Programma Triennale della Trasparenza ed Integrità 2022/2024 approvato con delibera di G.C. n° 33 del 28.04.2022 pubblicato sul proprio sito istituzionale;</w:t>
      </w:r>
    </w:p>
    <w:p w14:paraId="712F9CD4" w14:textId="0771E2E2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Codice di Comportamento dei dipendenti del Comune di Oliena approvato con delibera di G.C. n° 32 del 28.04.2022 pubblicato sul proprio sito istituzionale;</w:t>
      </w:r>
    </w:p>
    <w:p w14:paraId="27798373" w14:textId="1B221959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Convengono quanto segue:</w:t>
      </w:r>
    </w:p>
    <w:p w14:paraId="16C002E5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0633337E" w14:textId="635A356A" w:rsidR="000465DF" w:rsidRPr="000465DF" w:rsidRDefault="000465DF" w:rsidP="000465DF">
      <w:pPr>
        <w:widowControl w:val="0"/>
        <w:spacing w:line="360" w:lineRule="auto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1:</w:t>
      </w:r>
    </w:p>
    <w:p w14:paraId="684ABB35" w14:textId="77777777" w:rsidR="000465DF" w:rsidRPr="000465DF" w:rsidRDefault="000465DF" w:rsidP="000465DF">
      <w:pPr>
        <w:pStyle w:val="Paragrafoelenco"/>
        <w:widowControl w:val="0"/>
        <w:numPr>
          <w:ilvl w:val="0"/>
          <w:numId w:val="19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presente Patto d’integrità, obbliga Stazione Appaltante ed Operatore Economico ad improntare i propri comportamenti ai principi di lealtà, trasparenza e correttezza, nonché ai principi elencati all’articolo 30 del D. Lgs. 50/2016 e ss.mm.ii.;</w:t>
      </w:r>
    </w:p>
    <w:p w14:paraId="15FCCE1A" w14:textId="77777777" w:rsidR="000465DF" w:rsidRPr="000465DF" w:rsidRDefault="000465DF" w:rsidP="000465DF">
      <w:pPr>
        <w:pStyle w:val="Paragrafoelenco"/>
        <w:widowControl w:val="0"/>
        <w:numPr>
          <w:ilvl w:val="0"/>
          <w:numId w:val="19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Nel caso l’Operatore Economico sia un consorzio ordinario, un raggruppamento temporaneo o altra aggregazione d’imprese, le obbligazioni del presente investono tutti i partecipanti al consorzio, al raggruppamento, all’aggregazione e, pertanto, deve essere obbligatoriamente sottoscritto dal titolare o rappresentante legale della ditta offerente e, in caso di A.T.I./Consorzi d’imprese, dovrà essere sottoscritto dal legale rappresentante di tutte le imprese raggruppate, nonché dal consorzio e dalle imprese consorziate indicate quali esecutrici della prestazione.</w:t>
      </w:r>
    </w:p>
    <w:p w14:paraId="1B6E2F2E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23B9E924" w14:textId="06F26089" w:rsidR="000465DF" w:rsidRPr="000465DF" w:rsidRDefault="000465DF" w:rsidP="000465DF">
      <w:pPr>
        <w:widowControl w:val="0"/>
        <w:spacing w:line="360" w:lineRule="auto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2:</w:t>
      </w:r>
    </w:p>
    <w:p w14:paraId="612F30FF" w14:textId="22FCD3EB" w:rsidR="000465DF" w:rsidRPr="000465DF" w:rsidRDefault="000465DF" w:rsidP="000465DF">
      <w:pPr>
        <w:pStyle w:val="Paragrafoelenco"/>
        <w:keepLines/>
        <w:numPr>
          <w:ilvl w:val="0"/>
          <w:numId w:val="20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presente Patto di integrità è parte integrante di ogni contratto d’appalto/concessione (lavori, servizi, forniture) affidato dalla Stazione Appaltante;</w:t>
      </w:r>
    </w:p>
    <w:p w14:paraId="6E5D57D9" w14:textId="77777777" w:rsidR="000465DF" w:rsidRDefault="000465DF" w:rsidP="000465DF">
      <w:pPr>
        <w:pStyle w:val="Paragrafoelenco"/>
        <w:keepLines/>
        <w:numPr>
          <w:ilvl w:val="0"/>
          <w:numId w:val="20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In caso di aggiudicazione, verrà allegato al contratto d’appalto, in qualunque forma questo venga sottoscritto secondo l’art. 32 comma 14 del D. Lgs. 50/2016 e ss.mm.ii.;</w:t>
      </w:r>
    </w:p>
    <w:p w14:paraId="198EBED8" w14:textId="77777777" w:rsidR="000465DF" w:rsidRPr="000465DF" w:rsidRDefault="000465DF" w:rsidP="000465DF">
      <w:pPr>
        <w:pStyle w:val="Paragrafoelenco"/>
        <w:keepLines/>
        <w:numPr>
          <w:ilvl w:val="0"/>
          <w:numId w:val="20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In sede di gara il presente Patto di integrità è allegato al bando o alla lettera di invito e l’Operatore Economico, pena l’esclusione, dovrà presentarlo dichiarando di accettare ed approvare la disciplina del presente;</w:t>
      </w:r>
    </w:p>
    <w:p w14:paraId="4D907B41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5430C80F" w14:textId="6D14AF28" w:rsidR="000465DF" w:rsidRPr="000465DF" w:rsidRDefault="000465DF" w:rsidP="000465DF">
      <w:pPr>
        <w:widowControl w:val="0"/>
        <w:spacing w:line="360" w:lineRule="auto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3:</w:t>
      </w:r>
    </w:p>
    <w:p w14:paraId="6E77C5DB" w14:textId="77777777" w:rsidR="000465DF" w:rsidRPr="000465DF" w:rsidRDefault="000465DF" w:rsidP="000465DF">
      <w:pPr>
        <w:pStyle w:val="Paragrafoelenco"/>
        <w:keepLines/>
        <w:numPr>
          <w:ilvl w:val="0"/>
          <w:numId w:val="21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L’Appaltatore:</w:t>
      </w:r>
    </w:p>
    <w:p w14:paraId="03EE5DAB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dichiara di non trovarsi in alcuna delle situazioni elencate dell’art. 42 del Lgs. 50/2016 e ss.mm.ii. in materia di conflitto di interesse con la stazione appaltante;</w:t>
      </w:r>
    </w:p>
    <w:p w14:paraId="6A8C2D61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dichiara di non aver influenzato in alcun modo, direttamente o indirettamente, la compilazione dei documenti di gara allo scopo di condizionare la scelta dell’aggiudicatario;</w:t>
      </w:r>
    </w:p>
    <w:p w14:paraId="1EB5CE4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dichiara di non aver corrisposto, né promesso di corrispondere ad alcuno, e s’impegna a non corrispondere mai né a promettere mai di corrispondere ad alcuno direttamente o tramite terzi, denaro, regali o altre utilità per agevolare l’aggiudicazione e la gestione del successivo rapporto contrattuale;</w:t>
      </w:r>
    </w:p>
    <w:p w14:paraId="3FB79D8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esclude ogni forma di mediazione, o altra opera di terzi, finalizzata all’aggiudicazione ed alla successiva gestione del rapporto contrattuale;</w:t>
      </w:r>
    </w:p>
    <w:p w14:paraId="0222800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assicura di non trovarsi in situazione di controllo o di collegamento, formale o sostanziale, con altri concorrenti e che non si è accordato, e non si accorderà, con altri partecipanti alla procedura;</w:t>
      </w:r>
    </w:p>
    <w:p w14:paraId="0095A944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assicura di non aver consolidato intese o pratiche vietate restrittive o lesive della concorrenza e del mercato;</w:t>
      </w:r>
    </w:p>
    <w:p w14:paraId="088B55B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segnala, al responsabile della prevenzione della corruzione della Stazione Appaltante, ogni irregolarità, distorsione, tentativo di turbativa della gara e della successiva gestione del rapporto contrattuale, poste in essere da chiunque e, in particolare, da amministratori, dipendenti o collaboratori della stazione appaltante; al segnalante si applicano, per quanto compatibili, le tutele previste dall’art. 1 comma 51 della Legge 190/2012;</w:t>
      </w:r>
    </w:p>
    <w:p w14:paraId="64635CC8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informa i propri collaboratori e dipendenti degli obblighi recati dal presente e vigila affinché detti obblighi siano osservati da tutti i collaboratori e dipendenti;</w:t>
      </w:r>
    </w:p>
    <w:p w14:paraId="52EB4A8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collabora con le forze di pubblica scurezza, denunciando ogni tentativo di estorsione, intimidazione o condizionamento quali, a titolo d’esempio: richieste di tangenti, pressioni per indirizzare l’assunzione di personale o l’affidamento di subappalti, danneggiamenti o furti di beni personali o in cantiere;</w:t>
      </w:r>
    </w:p>
    <w:p w14:paraId="2797730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acquisisce, con le stesse modalità e gli stessi adempimenti previsti dalla normativa vigente in materia di subappalto, la preventiva autorizzazione della Stazione Appaltante anche per cottimi e sub-affidamenti relativi alle seguenti categorie:</w:t>
      </w:r>
    </w:p>
    <w:p w14:paraId="7825177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trasporto di materiali a discarica per conto di terzi;</w:t>
      </w:r>
    </w:p>
    <w:p w14:paraId="4202A326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trasporto, anche transfrontaliero, e smaltimento rifiuti per conto terzi;</w:t>
      </w:r>
    </w:p>
    <w:p w14:paraId="7A39BE25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estrazione, fornitura e trasporto terra e materiali inerti;</w:t>
      </w:r>
    </w:p>
    <w:p w14:paraId="14408D60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confezionamento, fornitura e trasporto di calcestruzzo e di bitume;</w:t>
      </w:r>
    </w:p>
    <w:p w14:paraId="0B7C602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noli a freddo di macchinari;</w:t>
      </w:r>
    </w:p>
    <w:p w14:paraId="3D80E466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forniture di ferro lavorato;</w:t>
      </w:r>
    </w:p>
    <w:p w14:paraId="14C6F40D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noli a caldo;</w:t>
      </w:r>
    </w:p>
    <w:p w14:paraId="2F8D45C7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lastRenderedPageBreak/>
        <w:t>autotrasporti per conto di terzi;</w:t>
      </w:r>
    </w:p>
    <w:p w14:paraId="59BABFD4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guardiania dei cantieri;</w:t>
      </w:r>
    </w:p>
    <w:p w14:paraId="6C5E0E5E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inserisce le clausole di integrità e anticorruzione di cui sopra nei contratti di subappalto, pena il diniego dell’autorizzazione;</w:t>
      </w:r>
    </w:p>
    <w:p w14:paraId="6C56C4A3" w14:textId="188DF128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comunica tempestivamente, alla Prefettura e all’Autorità Giudiziaria, tentativi di concussione che si siano, in qualsiasi modo, manifestati nei confronti dell’imprenditore, degli organi sociali o dei dirigenti di impresa; questo adempimento ha natura essenziale ai fini della esecuzione del contratto; il relativo inadempimento darà luogo alla risoluzione del contratto stesso, ai sensi dell’art. 1456 del c.c.; medesima risoluzione interverrà ogni qualvolta nei confronti di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pubblici amministratori, che abbiano esercitato funzioni relative alla stipula ed esecuzione del contratto, sia disposta misura cautelare o sia intervenuto rinvio a giudizio per il delitto previsto dall’art. 317 del c.p.;</w:t>
      </w:r>
    </w:p>
    <w:p w14:paraId="24B18E28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10315919" w14:textId="3AD551D8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Articolo 4:</w:t>
      </w:r>
    </w:p>
    <w:p w14:paraId="5033C289" w14:textId="77777777" w:rsidR="000465DF" w:rsidRPr="000465DF" w:rsidRDefault="000465DF" w:rsidP="000465DF">
      <w:pPr>
        <w:pStyle w:val="Paragrafoelenco"/>
        <w:keepLines/>
        <w:numPr>
          <w:ilvl w:val="0"/>
          <w:numId w:val="24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Stazione Appaltante:</w:t>
      </w:r>
    </w:p>
    <w:p w14:paraId="6CBAF349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rispetta i principi di lealtà, trasparenza e correttezza;</w:t>
      </w:r>
    </w:p>
    <w:p w14:paraId="5B14187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avvia tempestivamente procedimenti disciplinari nei confronti del personale, intervenuto nella procedura di gara e nell’esecuzione del contratto, in caso di violazione di detti principi;</w:t>
      </w:r>
    </w:p>
    <w:p w14:paraId="2CFBDBF6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avvia tempestivamente procedimenti disciplinari nei confronti del personale nel caso di violazione del proprio “codice di comportamento dei dipendenti” e del DPR 62/2013 (Regolamento recante codice di comportamento dei dipendenti pubblici);</w:t>
      </w:r>
    </w:p>
    <w:p w14:paraId="55322576" w14:textId="20C083D8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si avvale della clausola risolutiva espressa, di cui all’art. 1456 del Codice civile, ogni qualvolta nei confronti dell’Operatore Economico, di taluno dei componenti la compagine sociale o dei dirigenti dell’impresa, sia stata disposta misura cautelare o sia intervenuto rinvio a giudizio per taluno dei delitti di cui agli artt. 317, 318, 319, 319-bis, 319-ter, 319-quater, 320, 322, 322- bis, 346-bis, 353, e 353-bis del Codice penale;</w:t>
      </w:r>
    </w:p>
    <w:p w14:paraId="7FD40970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segnala, senza indugio, ogni illecito all’Autorità Giudiziaria;</w:t>
      </w:r>
    </w:p>
    <w:p w14:paraId="7F6C1A06" w14:textId="148EB2FD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rende pubblici i dati riguardanti la procedura e l’aggiudicazione in esecuzione della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normativa in materia di trasparenza;</w:t>
      </w:r>
    </w:p>
    <w:p w14:paraId="0A066644" w14:textId="18693E56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  <w:sectPr w:rsidR="000465DF" w:rsidRPr="000465DF" w:rsidSect="000465DF">
          <w:headerReference w:type="default" r:id="rId7"/>
          <w:pgSz w:w="11910" w:h="16840"/>
          <w:pgMar w:top="1580" w:right="1000" w:bottom="720" w:left="1000" w:header="720" w:footer="720" w:gutter="0"/>
          <w:cols w:space="720"/>
        </w:sectPr>
      </w:pPr>
    </w:p>
    <w:p w14:paraId="36CA8B09" w14:textId="24C8B3DB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Articolo 5:</w:t>
      </w:r>
    </w:p>
    <w:p w14:paraId="4233011F" w14:textId="77777777" w:rsidR="000465DF" w:rsidRPr="000465DF" w:rsidRDefault="000465DF" w:rsidP="000465DF">
      <w:pPr>
        <w:pStyle w:val="Paragrafoelenco"/>
        <w:widowControl w:val="0"/>
        <w:numPr>
          <w:ilvl w:val="0"/>
          <w:numId w:val="26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violazione del Patto di integrità è decretata dalla Stazione Appaltante a conclusione di un procedimento di verifica, nel quale è assicurata all’Operatore Economico la possibilità di depositare memorie difensive e controdeduzioni;</w:t>
      </w:r>
    </w:p>
    <w:p w14:paraId="39BEE5B1" w14:textId="77777777" w:rsidR="000465DF" w:rsidRPr="000465DF" w:rsidRDefault="000465DF" w:rsidP="000465DF">
      <w:pPr>
        <w:pStyle w:val="Paragrafoelenco"/>
        <w:widowControl w:val="0"/>
        <w:numPr>
          <w:ilvl w:val="0"/>
          <w:numId w:val="26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violazione da parte dell’Operatore Economico, sia quale concorrente, sia quale aggiudicatario, di uno degli impegni previsti dal presente può comportare:</w:t>
      </w:r>
    </w:p>
    <w:p w14:paraId="6B7E9290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l’esclusione dalla gara;</w:t>
      </w:r>
    </w:p>
    <w:p w14:paraId="71C9814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l’escussione della cauzione provvisoria a corredo dell'offerta;</w:t>
      </w:r>
    </w:p>
    <w:p w14:paraId="5A71F22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risoluzione espressa del contratto ai sensi dell’articolo 1456 del c.c., per grave inadempimento e in danno dell'Operatore Economico;</w:t>
      </w:r>
    </w:p>
    <w:p w14:paraId="7F28254D" w14:textId="4F025CC6" w:rsid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l’escussione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della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cauzione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definitiva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garanzia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dell’esecuzione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del</w:t>
      </w:r>
      <w:r>
        <w:rPr>
          <w:rFonts w:ascii="Arial" w:hAnsi="Arial" w:cs="Arial"/>
        </w:rPr>
        <w:t xml:space="preserve"> contratto, impregiudicata la prova dell’esistenza di un danno maggiore; </w:t>
      </w:r>
    </w:p>
    <w:p w14:paraId="6FC074A5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responsabilità per danno arrecato alla Stazione Appaltante nella misura del 10,00% del valore del contratto (se non coperto dall'incameramento della cauzione definitiva), impregiudicata la prova dell’esistenza di un danno maggiore;</w:t>
      </w:r>
    </w:p>
    <w:p w14:paraId="4547DF45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responsabilità per danno arrecato agli altri concorrenti della gara nella misura dell’1,00% del valore del contratto per ogni partecipante, rimane sempre impregiudicata la predetta richiesta;</w:t>
      </w:r>
    </w:p>
    <w:p w14:paraId="714D2152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l’esclusione del concorrente dalle gare indette dalla stazione appaltante per un periodo non inferiore ad un (1) anno e non superiore a cinque (5) anni, determinato in ragione della gravità dei fatti accertati e dell'entità economica del contratto;</w:t>
      </w:r>
    </w:p>
    <w:p w14:paraId="37043D07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segnalazione all’Autorità nazionale anticorruzione e all’Autorità Giudiziaria;</w:t>
      </w:r>
    </w:p>
    <w:p w14:paraId="124DDAB0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378179F3" w14:textId="4AA76155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Articolo 6:</w:t>
      </w:r>
    </w:p>
    <w:p w14:paraId="0281971D" w14:textId="0B32A2F1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presente Patto di Integrità e le relative penali applicabili vincola l’Operatore Economico per tutta la durata della procedura di gara e, in caso di aggiudicazione, sino al completamento, a regola d’arte, della prestazione contrattuale sino alla data di scadenza del periodo di garanzia di quanto fornito;</w:t>
      </w:r>
    </w:p>
    <w:p w14:paraId="481B182D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31DFBC03" w14:textId="4FCB5F7D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Articolo 7:</w:t>
      </w:r>
    </w:p>
    <w:p w14:paraId="34B53204" w14:textId="598364D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Le controversie relative all'interpretazione, ed esecuzione del presente patto d'integrità fra l'Ente COMUNE di </w:t>
      </w:r>
      <w:r>
        <w:rPr>
          <w:rFonts w:ascii="Arial" w:hAnsi="Arial" w:cs="Arial"/>
        </w:rPr>
        <w:t xml:space="preserve">OLIENA </w:t>
      </w:r>
      <w:r w:rsidRPr="000465DF">
        <w:rPr>
          <w:rFonts w:ascii="Arial" w:hAnsi="Arial" w:cs="Arial"/>
        </w:rPr>
        <w:t>(</w:t>
      </w:r>
      <w:r>
        <w:rPr>
          <w:rFonts w:ascii="Arial" w:hAnsi="Arial" w:cs="Arial"/>
        </w:rPr>
        <w:t>NU</w:t>
      </w:r>
      <w:r w:rsidRPr="000465DF">
        <w:rPr>
          <w:rFonts w:ascii="Arial" w:hAnsi="Arial" w:cs="Arial"/>
        </w:rPr>
        <w:t>) e i concorrenti e tra gli stessi concorrenti, saranno deferite all'Autorità Giudiziaria competente in base alla legge vigente.</w:t>
      </w:r>
    </w:p>
    <w:p w14:paraId="00F6EDB2" w14:textId="598F8B1C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</w:p>
    <w:p w14:paraId="72D89B6B" w14:textId="3CC4FB96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__________, lì __/__/____</w:t>
      </w:r>
    </w:p>
    <w:p w14:paraId="6BF474B8" w14:textId="1C2EAD28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</w:p>
    <w:p w14:paraId="45B5AA2D" w14:textId="5A706644" w:rsidR="000465DF" w:rsidRP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Firma</w:t>
      </w:r>
    </w:p>
    <w:p w14:paraId="25102F8C" w14:textId="388409D1" w:rsidR="000465DF" w:rsidRP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Il Legale Rappresentante</w:t>
      </w:r>
    </w:p>
    <w:p w14:paraId="77B5205B" w14:textId="017401A9" w:rsidR="000465DF" w:rsidRP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____________________________</w:t>
      </w:r>
    </w:p>
    <w:p w14:paraId="26EF84E0" w14:textId="7777777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sz w:val="18"/>
          <w:szCs w:val="18"/>
        </w:rPr>
      </w:pPr>
    </w:p>
    <w:p w14:paraId="4B7423B0" w14:textId="77777777" w:rsidR="000465DF" w:rsidRPr="00531EF8" w:rsidRDefault="000465DF" w:rsidP="000465DF">
      <w:pPr>
        <w:widowControl w:val="0"/>
        <w:tabs>
          <w:tab w:val="left" w:pos="3362"/>
        </w:tabs>
        <w:spacing w:line="278" w:lineRule="auto"/>
        <w:ind w:left="132" w:right="137"/>
        <w:jc w:val="both"/>
        <w:rPr>
          <w:rFonts w:ascii="Arial" w:hAnsi="Arial" w:cs="Arial"/>
          <w:i/>
          <w:sz w:val="18"/>
        </w:rPr>
      </w:pPr>
      <w:r w:rsidRPr="00531EF8">
        <w:rPr>
          <w:rFonts w:ascii="Arial" w:hAnsi="Arial" w:cs="Arial"/>
          <w:i/>
          <w:w w:val="90"/>
          <w:sz w:val="18"/>
        </w:rPr>
        <w:t>Il</w:t>
      </w:r>
      <w:r w:rsidRPr="00531EF8">
        <w:rPr>
          <w:rFonts w:ascii="Arial" w:hAnsi="Arial" w:cs="Arial"/>
          <w:i/>
          <w:spacing w:val="8"/>
          <w:w w:val="90"/>
          <w:sz w:val="18"/>
        </w:rPr>
        <w:t xml:space="preserve"> </w:t>
      </w:r>
      <w:r w:rsidRPr="00531EF8">
        <w:rPr>
          <w:rFonts w:ascii="Arial" w:hAnsi="Arial" w:cs="Arial"/>
          <w:i/>
          <w:w w:val="90"/>
          <w:sz w:val="18"/>
        </w:rPr>
        <w:t>sottoscritto</w:t>
      </w:r>
      <w:r w:rsidRPr="00531EF8">
        <w:rPr>
          <w:rFonts w:ascii="Arial" w:hAnsi="Arial" w:cs="Arial"/>
          <w:i/>
          <w:w w:val="90"/>
          <w:sz w:val="18"/>
          <w:u w:val="single"/>
        </w:rPr>
        <w:tab/>
      </w:r>
      <w:r w:rsidRPr="00531EF8">
        <w:rPr>
          <w:rFonts w:ascii="Arial" w:hAnsi="Arial" w:cs="Arial"/>
          <w:i/>
          <w:sz w:val="18"/>
        </w:rPr>
        <w:t>,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quale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procuratore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1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legale rappresentante, dichiara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avere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perfetta</w:t>
      </w:r>
      <w:r w:rsidRPr="00531EF8">
        <w:rPr>
          <w:rFonts w:ascii="Arial" w:hAnsi="Arial" w:cs="Arial"/>
          <w:i/>
          <w:spacing w:val="-61"/>
          <w:sz w:val="18"/>
        </w:rPr>
        <w:t xml:space="preserve"> </w:t>
      </w:r>
      <w:r w:rsidRPr="00531EF8">
        <w:rPr>
          <w:rFonts w:ascii="Arial" w:hAnsi="Arial" w:cs="Arial"/>
          <w:i/>
          <w:w w:val="95"/>
          <w:sz w:val="18"/>
        </w:rPr>
        <w:t>conoscenza di tutte le clausole contrattuali e dei documenti ed atti ivi richiamati; ai sensi e per gli effetti di cui</w:t>
      </w:r>
      <w:r w:rsidRPr="00531EF8">
        <w:rPr>
          <w:rFonts w:ascii="Arial" w:hAnsi="Arial" w:cs="Arial"/>
          <w:i/>
          <w:spacing w:val="1"/>
          <w:w w:val="95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agli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artt.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1341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1342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cod.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civ.,</w:t>
      </w:r>
      <w:r w:rsidRPr="00531EF8">
        <w:rPr>
          <w:rFonts w:ascii="Arial" w:hAnsi="Arial" w:cs="Arial"/>
          <w:i/>
          <w:spacing w:val="-11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dichiara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altresì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</w:t>
      </w:r>
      <w:r w:rsidRPr="00531EF8">
        <w:rPr>
          <w:rFonts w:ascii="Arial" w:hAnsi="Arial" w:cs="Arial"/>
          <w:i/>
          <w:spacing w:val="-11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accettare</w:t>
      </w:r>
      <w:r w:rsidRPr="00531EF8">
        <w:rPr>
          <w:rFonts w:ascii="Arial" w:hAnsi="Arial" w:cs="Arial"/>
          <w:i/>
          <w:spacing w:val="-16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tutte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le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condizioni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patti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ivi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contenuti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avere</w:t>
      </w:r>
      <w:r w:rsidRPr="00531EF8">
        <w:rPr>
          <w:rFonts w:ascii="Arial" w:hAnsi="Arial" w:cs="Arial"/>
          <w:i/>
          <w:spacing w:val="-61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11"/>
          <w:sz w:val="18"/>
        </w:rPr>
        <w:t>pa</w:t>
      </w:r>
      <w:r w:rsidRPr="00531EF8">
        <w:rPr>
          <w:rFonts w:ascii="Arial" w:hAnsi="Arial" w:cs="Arial"/>
          <w:i/>
          <w:spacing w:val="-2"/>
          <w:w w:val="70"/>
          <w:sz w:val="18"/>
        </w:rPr>
        <w:t>r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spacing w:val="-3"/>
          <w:w w:val="107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pacing w:val="-1"/>
          <w:w w:val="96"/>
          <w:sz w:val="18"/>
        </w:rPr>
        <w:t>m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2"/>
          <w:w w:val="96"/>
          <w:sz w:val="18"/>
        </w:rPr>
        <w:t>n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w w:val="95"/>
          <w:sz w:val="18"/>
        </w:rPr>
        <w:t>onsi</w:t>
      </w:r>
      <w:r w:rsidRPr="00531EF8">
        <w:rPr>
          <w:rFonts w:ascii="Arial" w:hAnsi="Arial" w:cs="Arial"/>
          <w:i/>
          <w:spacing w:val="-1"/>
          <w:w w:val="95"/>
          <w:sz w:val="18"/>
        </w:rPr>
        <w:t>d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pacing w:val="-3"/>
          <w:w w:val="113"/>
          <w:sz w:val="18"/>
        </w:rPr>
        <w:t>a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2"/>
          <w:sz w:val="18"/>
        </w:rPr>
        <w:t>q</w:t>
      </w:r>
      <w:r w:rsidRPr="00531EF8">
        <w:rPr>
          <w:rFonts w:ascii="Arial" w:hAnsi="Arial" w:cs="Arial"/>
          <w:i/>
          <w:w w:val="102"/>
          <w:sz w:val="18"/>
        </w:rPr>
        <w:t>u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96"/>
          <w:sz w:val="18"/>
        </w:rPr>
        <w:t>n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spacing w:val="-3"/>
          <w:w w:val="74"/>
          <w:sz w:val="18"/>
        </w:rPr>
        <w:t>s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spacing w:val="-1"/>
          <w:w w:val="98"/>
          <w:sz w:val="18"/>
        </w:rPr>
        <w:t>b</w:t>
      </w:r>
      <w:r w:rsidRPr="00531EF8">
        <w:rPr>
          <w:rFonts w:ascii="Arial" w:hAnsi="Arial" w:cs="Arial"/>
          <w:i/>
          <w:spacing w:val="-3"/>
          <w:w w:val="98"/>
          <w:sz w:val="18"/>
        </w:rPr>
        <w:t>i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w w:val="102"/>
          <w:sz w:val="18"/>
        </w:rPr>
        <w:t>o</w:t>
      </w:r>
      <w:r w:rsidRPr="00531EF8">
        <w:rPr>
          <w:rFonts w:ascii="Arial" w:hAnsi="Arial" w:cs="Arial"/>
          <w:i/>
          <w:spacing w:val="-3"/>
          <w:w w:val="102"/>
          <w:sz w:val="18"/>
        </w:rPr>
        <w:t>n</w:t>
      </w:r>
      <w:r w:rsidRPr="00531EF8">
        <w:rPr>
          <w:rFonts w:ascii="Arial" w:hAnsi="Arial" w:cs="Arial"/>
          <w:i/>
          <w:w w:val="93"/>
          <w:sz w:val="18"/>
        </w:rPr>
        <w:t>v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w w:val="96"/>
          <w:sz w:val="18"/>
        </w:rPr>
        <w:t>n</w:t>
      </w:r>
      <w:r w:rsidRPr="00531EF8">
        <w:rPr>
          <w:rFonts w:ascii="Arial" w:hAnsi="Arial" w:cs="Arial"/>
          <w:i/>
          <w:spacing w:val="-2"/>
          <w:w w:val="96"/>
          <w:sz w:val="18"/>
        </w:rPr>
        <w:t>u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w w:val="102"/>
          <w:sz w:val="18"/>
        </w:rPr>
        <w:t>on</w:t>
      </w:r>
      <w:r w:rsidRPr="00531EF8">
        <w:rPr>
          <w:rFonts w:ascii="Arial" w:hAnsi="Arial" w:cs="Arial"/>
          <w:i/>
          <w:spacing w:val="1"/>
          <w:sz w:val="18"/>
        </w:rPr>
        <w:t xml:space="preserve"> 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3"/>
          <w:w w:val="113"/>
          <w:sz w:val="18"/>
        </w:rPr>
        <w:t>a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87"/>
          <w:sz w:val="18"/>
        </w:rPr>
        <w:t>i</w:t>
      </w:r>
      <w:r w:rsidRPr="00531EF8">
        <w:rPr>
          <w:rFonts w:ascii="Arial" w:hAnsi="Arial" w:cs="Arial"/>
          <w:i/>
          <w:w w:val="87"/>
          <w:sz w:val="18"/>
        </w:rPr>
        <w:t>v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1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124"/>
          <w:sz w:val="18"/>
        </w:rPr>
        <w:t>c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96"/>
          <w:sz w:val="18"/>
        </w:rPr>
        <w:t>u</w:t>
      </w:r>
      <w:r w:rsidRPr="00531EF8">
        <w:rPr>
          <w:rFonts w:ascii="Arial" w:hAnsi="Arial" w:cs="Arial"/>
          <w:i/>
          <w:spacing w:val="-1"/>
          <w:w w:val="92"/>
          <w:sz w:val="18"/>
        </w:rPr>
        <w:t>so</w:t>
      </w:r>
      <w:r w:rsidRPr="00531EF8">
        <w:rPr>
          <w:rFonts w:ascii="Arial" w:hAnsi="Arial" w:cs="Arial"/>
          <w:i/>
          <w:spacing w:val="-1"/>
          <w:w w:val="97"/>
          <w:sz w:val="18"/>
        </w:rPr>
        <w:t>l</w:t>
      </w:r>
      <w:r w:rsidRPr="00531EF8">
        <w:rPr>
          <w:rFonts w:ascii="Arial" w:hAnsi="Arial" w:cs="Arial"/>
          <w:i/>
          <w:w w:val="97"/>
          <w:sz w:val="18"/>
        </w:rPr>
        <w:t>e</w:t>
      </w:r>
      <w:r w:rsidRPr="00531EF8">
        <w:rPr>
          <w:rFonts w:ascii="Arial" w:hAnsi="Arial" w:cs="Arial"/>
          <w:i/>
          <w:w w:val="60"/>
          <w:sz w:val="18"/>
        </w:rPr>
        <w:t>;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89"/>
          <w:sz w:val="18"/>
        </w:rPr>
        <w:t>i</w:t>
      </w:r>
      <w:r w:rsidRPr="00531EF8">
        <w:rPr>
          <w:rFonts w:ascii="Arial" w:hAnsi="Arial" w:cs="Arial"/>
          <w:i/>
          <w:w w:val="89"/>
          <w:sz w:val="18"/>
        </w:rPr>
        <w:t>n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11"/>
          <w:sz w:val="18"/>
        </w:rPr>
        <w:t>pa</w:t>
      </w:r>
      <w:r w:rsidRPr="00531EF8">
        <w:rPr>
          <w:rFonts w:ascii="Arial" w:hAnsi="Arial" w:cs="Arial"/>
          <w:i/>
          <w:spacing w:val="-2"/>
          <w:w w:val="70"/>
          <w:sz w:val="18"/>
        </w:rPr>
        <w:t>r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spacing w:val="-3"/>
          <w:w w:val="107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9"/>
          <w:sz w:val="18"/>
        </w:rPr>
        <w:t>d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w w:val="96"/>
          <w:sz w:val="18"/>
        </w:rPr>
        <w:t>h</w:t>
      </w:r>
      <w:r w:rsidRPr="00531EF8">
        <w:rPr>
          <w:rFonts w:ascii="Arial" w:hAnsi="Arial" w:cs="Arial"/>
          <w:i/>
          <w:spacing w:val="-1"/>
          <w:sz w:val="18"/>
        </w:rPr>
        <w:t>ia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w w:val="113"/>
          <w:sz w:val="18"/>
        </w:rPr>
        <w:t>a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9"/>
          <w:sz w:val="18"/>
        </w:rPr>
        <w:t>d</w:t>
      </w:r>
      <w:r w:rsidRPr="00531EF8">
        <w:rPr>
          <w:rFonts w:ascii="Arial" w:hAnsi="Arial" w:cs="Arial"/>
          <w:i/>
          <w:w w:val="72"/>
          <w:sz w:val="18"/>
        </w:rPr>
        <w:t xml:space="preserve">i 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spacing w:val="-1"/>
          <w:w w:val="109"/>
          <w:sz w:val="18"/>
        </w:rPr>
        <w:t>pp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z w:val="18"/>
        </w:rPr>
        <w:t>ov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8"/>
          <w:sz w:val="18"/>
        </w:rPr>
        <w:t>sp</w:t>
      </w:r>
      <w:r w:rsidRPr="00531EF8">
        <w:rPr>
          <w:rFonts w:ascii="Arial" w:hAnsi="Arial" w:cs="Arial"/>
          <w:i/>
          <w:w w:val="98"/>
          <w:sz w:val="18"/>
        </w:rPr>
        <w:t>e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w w:val="89"/>
          <w:sz w:val="18"/>
        </w:rPr>
        <w:t>f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spacing w:val="-1"/>
          <w:w w:val="96"/>
          <w:sz w:val="18"/>
        </w:rPr>
        <w:t>m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2"/>
          <w:w w:val="96"/>
          <w:sz w:val="18"/>
        </w:rPr>
        <w:t>n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7"/>
          <w:sz w:val="18"/>
        </w:rPr>
        <w:t>l</w:t>
      </w:r>
      <w:r w:rsidRPr="00531EF8">
        <w:rPr>
          <w:rFonts w:ascii="Arial" w:hAnsi="Arial" w:cs="Arial"/>
          <w:i/>
          <w:w w:val="97"/>
          <w:sz w:val="18"/>
        </w:rPr>
        <w:t>e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24"/>
          <w:sz w:val="18"/>
        </w:rPr>
        <w:t>c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96"/>
          <w:sz w:val="18"/>
        </w:rPr>
        <w:t>u</w:t>
      </w:r>
      <w:r w:rsidRPr="00531EF8">
        <w:rPr>
          <w:rFonts w:ascii="Arial" w:hAnsi="Arial" w:cs="Arial"/>
          <w:i/>
          <w:spacing w:val="-1"/>
          <w:w w:val="92"/>
          <w:sz w:val="18"/>
        </w:rPr>
        <w:t>s</w:t>
      </w:r>
      <w:r w:rsidRPr="00531EF8">
        <w:rPr>
          <w:rFonts w:ascii="Arial" w:hAnsi="Arial" w:cs="Arial"/>
          <w:i/>
          <w:spacing w:val="-3"/>
          <w:w w:val="92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1"/>
          <w:w w:val="124"/>
          <w:sz w:val="18"/>
        </w:rPr>
        <w:t>c</w:t>
      </w:r>
      <w:r w:rsidRPr="00531EF8">
        <w:rPr>
          <w:rFonts w:ascii="Arial" w:hAnsi="Arial" w:cs="Arial"/>
          <w:i/>
          <w:w w:val="104"/>
          <w:sz w:val="18"/>
        </w:rPr>
        <w:t>on</w:t>
      </w:r>
      <w:r w:rsidRPr="00531EF8">
        <w:rPr>
          <w:rFonts w:ascii="Arial" w:hAnsi="Arial" w:cs="Arial"/>
          <w:i/>
          <w:spacing w:val="-1"/>
          <w:w w:val="104"/>
          <w:sz w:val="18"/>
        </w:rPr>
        <w:t>d</w:t>
      </w:r>
      <w:r w:rsidRPr="00531EF8">
        <w:rPr>
          <w:rFonts w:ascii="Arial" w:hAnsi="Arial" w:cs="Arial"/>
          <w:i/>
          <w:spacing w:val="-1"/>
          <w:w w:val="90"/>
          <w:sz w:val="18"/>
        </w:rPr>
        <w:t>izio</w:t>
      </w:r>
      <w:r w:rsidRPr="00531EF8">
        <w:rPr>
          <w:rFonts w:ascii="Arial" w:hAnsi="Arial" w:cs="Arial"/>
          <w:i/>
          <w:w w:val="90"/>
          <w:sz w:val="18"/>
        </w:rPr>
        <w:t>n</w:t>
      </w:r>
      <w:r w:rsidRPr="00531EF8">
        <w:rPr>
          <w:rFonts w:ascii="Arial" w:hAnsi="Arial" w:cs="Arial"/>
          <w:i/>
          <w:w w:val="72"/>
          <w:sz w:val="18"/>
        </w:rPr>
        <w:t>i</w:t>
      </w:r>
      <w:r w:rsidRPr="00531EF8">
        <w:rPr>
          <w:rFonts w:ascii="Arial" w:hAnsi="Arial" w:cs="Arial"/>
          <w:i/>
          <w:spacing w:val="-16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8"/>
          <w:sz w:val="18"/>
        </w:rPr>
        <w:t>d</w:t>
      </w:r>
      <w:r w:rsidRPr="00531EF8">
        <w:rPr>
          <w:rFonts w:ascii="Arial" w:hAnsi="Arial" w:cs="Arial"/>
          <w:i/>
          <w:w w:val="98"/>
          <w:sz w:val="18"/>
        </w:rPr>
        <w:t>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2"/>
          <w:sz w:val="18"/>
        </w:rPr>
        <w:t>s</w:t>
      </w:r>
      <w:r w:rsidRPr="00531EF8">
        <w:rPr>
          <w:rFonts w:ascii="Arial" w:hAnsi="Arial" w:cs="Arial"/>
          <w:i/>
          <w:spacing w:val="-2"/>
          <w:w w:val="92"/>
          <w:sz w:val="18"/>
        </w:rPr>
        <w:t>e</w:t>
      </w:r>
      <w:r w:rsidRPr="00531EF8">
        <w:rPr>
          <w:rFonts w:ascii="Arial" w:hAnsi="Arial" w:cs="Arial"/>
          <w:i/>
          <w:spacing w:val="-2"/>
          <w:w w:val="108"/>
          <w:sz w:val="18"/>
        </w:rPr>
        <w:t>g</w:t>
      </w:r>
      <w:r w:rsidRPr="00531EF8">
        <w:rPr>
          <w:rFonts w:ascii="Arial" w:hAnsi="Arial" w:cs="Arial"/>
          <w:i/>
          <w:w w:val="96"/>
          <w:sz w:val="18"/>
        </w:rPr>
        <w:t>u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2"/>
          <w:w w:val="96"/>
          <w:sz w:val="18"/>
        </w:rPr>
        <w:t>n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spacing w:val="-3"/>
          <w:w w:val="113"/>
          <w:sz w:val="18"/>
        </w:rPr>
        <w:t>a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w w:val="60"/>
          <w:sz w:val="18"/>
        </w:rPr>
        <w:t>:</w:t>
      </w:r>
      <w:r w:rsidRPr="00531EF8">
        <w:rPr>
          <w:rFonts w:ascii="Arial" w:hAnsi="Arial" w:cs="Arial"/>
          <w:i/>
          <w:spacing w:val="-16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8"/>
          <w:sz w:val="18"/>
        </w:rPr>
        <w:t>A</w:t>
      </w:r>
      <w:r w:rsidRPr="00531EF8">
        <w:rPr>
          <w:rFonts w:ascii="Arial" w:hAnsi="Arial" w:cs="Arial"/>
          <w:i/>
          <w:spacing w:val="-2"/>
          <w:w w:val="70"/>
          <w:sz w:val="18"/>
        </w:rPr>
        <w:t>r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spacing w:val="-3"/>
          <w:w w:val="107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72"/>
          <w:sz w:val="18"/>
        </w:rPr>
        <w:t>i</w:t>
      </w:r>
      <w:r w:rsidRPr="00531EF8">
        <w:rPr>
          <w:rFonts w:ascii="Arial" w:hAnsi="Arial" w:cs="Arial"/>
          <w:i/>
          <w:spacing w:val="-6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83"/>
          <w:sz w:val="18"/>
        </w:rPr>
        <w:t>1</w:t>
      </w:r>
      <w:r w:rsidRPr="00531EF8">
        <w:rPr>
          <w:rFonts w:ascii="Arial" w:hAnsi="Arial" w:cs="Arial"/>
          <w:i/>
          <w:w w:val="83"/>
          <w:sz w:val="18"/>
        </w:rPr>
        <w:t>,</w:t>
      </w:r>
      <w:r w:rsidRPr="00531EF8">
        <w:rPr>
          <w:rFonts w:ascii="Arial" w:hAnsi="Arial" w:cs="Arial"/>
          <w:i/>
          <w:spacing w:val="-2"/>
          <w:w w:val="87"/>
          <w:sz w:val="18"/>
        </w:rPr>
        <w:t>2</w:t>
      </w:r>
      <w:r w:rsidRPr="00531EF8">
        <w:rPr>
          <w:rFonts w:ascii="Arial" w:hAnsi="Arial" w:cs="Arial"/>
          <w:i/>
          <w:w w:val="76"/>
          <w:sz w:val="18"/>
        </w:rPr>
        <w:t>,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87"/>
          <w:sz w:val="18"/>
        </w:rPr>
        <w:t>3</w:t>
      </w:r>
      <w:r w:rsidRPr="00531EF8">
        <w:rPr>
          <w:rFonts w:ascii="Arial" w:hAnsi="Arial" w:cs="Arial"/>
          <w:i/>
          <w:w w:val="76"/>
          <w:sz w:val="18"/>
        </w:rPr>
        <w:t>,</w:t>
      </w:r>
      <w:r w:rsidRPr="00531EF8">
        <w:rPr>
          <w:rFonts w:ascii="Arial" w:hAnsi="Arial" w:cs="Arial"/>
          <w:i/>
          <w:spacing w:val="-11"/>
          <w:sz w:val="18"/>
        </w:rPr>
        <w:t xml:space="preserve"> </w:t>
      </w:r>
      <w:r w:rsidRPr="00531EF8">
        <w:rPr>
          <w:rFonts w:ascii="Arial" w:hAnsi="Arial" w:cs="Arial"/>
          <w:i/>
          <w:w w:val="87"/>
          <w:sz w:val="18"/>
        </w:rPr>
        <w:t>5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87"/>
          <w:sz w:val="18"/>
        </w:rPr>
        <w:t>6</w:t>
      </w:r>
      <w:r w:rsidRPr="00531EF8">
        <w:rPr>
          <w:rFonts w:ascii="Arial" w:hAnsi="Arial" w:cs="Arial"/>
          <w:i/>
          <w:w w:val="76"/>
          <w:sz w:val="18"/>
        </w:rPr>
        <w:t>.</w:t>
      </w:r>
    </w:p>
    <w:p w14:paraId="01B13878" w14:textId="0206E45B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p w14:paraId="7DC5FAA1" w14:textId="77777777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__________, lì __/__/____</w:t>
      </w:r>
    </w:p>
    <w:p w14:paraId="2F2CDE9C" w14:textId="77777777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sz w:val="18"/>
          <w:szCs w:val="18"/>
        </w:rPr>
      </w:pPr>
    </w:p>
    <w:p w14:paraId="6764E4B4" w14:textId="77777777" w:rsid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Firma</w:t>
      </w:r>
    </w:p>
    <w:p w14:paraId="24A6CC05" w14:textId="77777777" w:rsid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Il Legale Rappresentante</w:t>
      </w:r>
    </w:p>
    <w:p w14:paraId="2DEDB49C" w14:textId="77777777" w:rsid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____________________________</w:t>
      </w:r>
    </w:p>
    <w:p w14:paraId="5D732510" w14:textId="0C2331EA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p w14:paraId="258266A9" w14:textId="7777777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  <w:sz w:val="18"/>
          <w:szCs w:val="18"/>
        </w:rPr>
      </w:pPr>
      <w:r w:rsidRPr="000465DF">
        <w:rPr>
          <w:rFonts w:ascii="Arial" w:hAnsi="Arial" w:cs="Arial"/>
          <w:b/>
          <w:bCs/>
          <w:sz w:val="18"/>
          <w:szCs w:val="18"/>
        </w:rPr>
        <w:t>N.B.</w:t>
      </w:r>
    </w:p>
    <w:p w14:paraId="705E9780" w14:textId="0D331AA6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i/>
          <w:iCs/>
          <w:sz w:val="18"/>
          <w:szCs w:val="18"/>
          <w:u w:val="single"/>
        </w:rPr>
      </w:pPr>
      <w:r w:rsidRPr="000465DF">
        <w:rPr>
          <w:rFonts w:ascii="Arial" w:hAnsi="Arial" w:cs="Arial"/>
          <w:i/>
          <w:iCs/>
          <w:sz w:val="18"/>
          <w:szCs w:val="18"/>
          <w:u w:val="single"/>
        </w:rPr>
        <w:t>Il presente   documento   costituisce   parte   integrante   della   procedura   di   appalto   e deve essere obbligatoriamente sottoscritto e presentato insieme all’offerta da ciascun partecipante alla gara.</w:t>
      </w:r>
    </w:p>
    <w:p w14:paraId="77E6F133" w14:textId="7777777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i/>
          <w:iCs/>
          <w:sz w:val="18"/>
          <w:szCs w:val="18"/>
          <w:u w:val="single"/>
        </w:rPr>
      </w:pPr>
      <w:r w:rsidRPr="000465DF">
        <w:rPr>
          <w:rFonts w:ascii="Arial" w:hAnsi="Arial" w:cs="Arial"/>
          <w:i/>
          <w:iCs/>
          <w:sz w:val="18"/>
          <w:szCs w:val="18"/>
          <w:u w:val="single"/>
        </w:rPr>
        <w:t>La mancata consegna del presente documento debitamente sottoscritto dal titolare o rappresentante legale comporterà l’esclusione automatica dalla gara.</w:t>
      </w:r>
    </w:p>
    <w:p w14:paraId="3D3E990D" w14:textId="77777777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p w14:paraId="2D136B50" w14:textId="77777777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p w14:paraId="1A243E29" w14:textId="7777777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sectPr w:rsidR="000465DF" w:rsidRPr="000465DF" w:rsidSect="00BE6EA1">
      <w:footerReference w:type="default" r:id="rId8"/>
      <w:pgSz w:w="11906" w:h="16838" w:code="9"/>
      <w:pgMar w:top="851" w:right="1418" w:bottom="851" w:left="1418" w:header="822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0B375BB" w14:textId="77777777" w:rsidR="00C36A64" w:rsidRDefault="00C36A64">
      <w:r>
        <w:separator/>
      </w:r>
    </w:p>
  </w:endnote>
  <w:endnote w:type="continuationSeparator" w:id="0">
    <w:p w14:paraId="30459384" w14:textId="77777777" w:rsidR="00C36A64" w:rsidRDefault="00C36A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,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B7196C" w14:textId="77777777" w:rsidR="00F163F7" w:rsidRPr="009A74C7" w:rsidRDefault="00F163F7" w:rsidP="009A74C7">
    <w:pPr>
      <w:jc w:val="center"/>
      <w:rPr>
        <w:rFonts w:ascii="Arial" w:hAnsi="Arial" w:cs="Arial"/>
        <w:spacing w:val="26"/>
        <w:sz w:val="16"/>
        <w:szCs w:val="16"/>
      </w:rPr>
    </w:pPr>
    <w:r w:rsidRPr="009A74C7">
      <w:rPr>
        <w:rFonts w:ascii="Arial" w:hAnsi="Arial" w:cs="Arial"/>
        <w:spacing w:val="26"/>
        <w:sz w:val="16"/>
        <w:szCs w:val="16"/>
      </w:rPr>
      <w:t>C.so Vittorio Emanuele 4, 08025-Oliena P. IVA e C.F. 00156030918</w:t>
    </w:r>
  </w:p>
  <w:p w14:paraId="1456F7A3" w14:textId="77777777" w:rsidR="00F163F7" w:rsidRPr="009A74C7" w:rsidRDefault="00F163F7" w:rsidP="009A74C7">
    <w:pPr>
      <w:pStyle w:val="Titolo4"/>
      <w:tabs>
        <w:tab w:val="right" w:pos="9639"/>
      </w:tabs>
      <w:rPr>
        <w:rFonts w:cs="Arial"/>
        <w:b w:val="0"/>
        <w:sz w:val="16"/>
        <w:szCs w:val="16"/>
      </w:rPr>
    </w:pPr>
    <w:r w:rsidRPr="009A74C7">
      <w:rPr>
        <w:rFonts w:cs="Arial"/>
        <w:sz w:val="16"/>
        <w:szCs w:val="16"/>
      </w:rPr>
      <w:t xml:space="preserve">Tel. 0784/280.200–Fax 0784/280.206 - sito internet: </w:t>
    </w:r>
    <w:hyperlink r:id="rId1" w:history="1">
      <w:r w:rsidRPr="009A74C7">
        <w:rPr>
          <w:rStyle w:val="Collegamentoipertestuale"/>
          <w:rFonts w:cs="Arial"/>
          <w:sz w:val="16"/>
          <w:szCs w:val="16"/>
        </w:rPr>
        <w:t>www.comune.oliena.nu.it</w:t>
      </w:r>
    </w:hyperlink>
  </w:p>
  <w:p w14:paraId="6766F2EB" w14:textId="77777777" w:rsidR="00F163F7" w:rsidRPr="009A74C7" w:rsidRDefault="005927DC" w:rsidP="009A74C7">
    <w:pPr>
      <w:pStyle w:val="Titolo4"/>
      <w:tabs>
        <w:tab w:val="right" w:pos="9639"/>
      </w:tabs>
      <w:jc w:val="right"/>
      <w:rPr>
        <w:b w:val="0"/>
        <w:sz w:val="16"/>
        <w:szCs w:val="16"/>
      </w:rPr>
    </w:pPr>
    <w:r w:rsidRPr="009A74C7">
      <w:rPr>
        <w:rStyle w:val="Numeropagina"/>
        <w:rFonts w:cs="Arial"/>
        <w:b w:val="0"/>
        <w:sz w:val="16"/>
        <w:szCs w:val="16"/>
      </w:rPr>
      <w:fldChar w:fldCharType="begin"/>
    </w:r>
    <w:r w:rsidR="00F163F7" w:rsidRPr="009A74C7">
      <w:rPr>
        <w:rStyle w:val="Numeropagina"/>
        <w:rFonts w:cs="Arial"/>
        <w:b w:val="0"/>
        <w:sz w:val="16"/>
        <w:szCs w:val="16"/>
      </w:rPr>
      <w:instrText xml:space="preserve"> PAGE </w:instrText>
    </w:r>
    <w:r w:rsidRPr="009A74C7">
      <w:rPr>
        <w:rStyle w:val="Numeropagina"/>
        <w:rFonts w:cs="Arial"/>
        <w:b w:val="0"/>
        <w:sz w:val="16"/>
        <w:szCs w:val="16"/>
      </w:rPr>
      <w:fldChar w:fldCharType="separate"/>
    </w:r>
    <w:r w:rsidR="00667B43">
      <w:rPr>
        <w:rStyle w:val="Numeropagina"/>
        <w:rFonts w:cs="Arial"/>
        <w:b w:val="0"/>
        <w:noProof/>
        <w:sz w:val="16"/>
        <w:szCs w:val="16"/>
      </w:rPr>
      <w:t>1</w:t>
    </w:r>
    <w:r w:rsidRPr="009A74C7">
      <w:rPr>
        <w:rStyle w:val="Numeropagina"/>
        <w:rFonts w:cs="Arial"/>
        <w:b w:val="0"/>
        <w:sz w:val="16"/>
        <w:szCs w:val="16"/>
      </w:rPr>
      <w:fldChar w:fldCharType="end"/>
    </w:r>
    <w:r w:rsidR="00F163F7" w:rsidRPr="009A74C7">
      <w:rPr>
        <w:rStyle w:val="Numeropagina"/>
        <w:rFonts w:cs="Arial"/>
        <w:b w:val="0"/>
        <w:sz w:val="16"/>
        <w:szCs w:val="16"/>
      </w:rPr>
      <w:t>/</w:t>
    </w:r>
    <w:r w:rsidRPr="009A74C7">
      <w:rPr>
        <w:rStyle w:val="Numeropagina"/>
        <w:rFonts w:cs="Arial"/>
        <w:b w:val="0"/>
        <w:sz w:val="16"/>
        <w:szCs w:val="16"/>
      </w:rPr>
      <w:fldChar w:fldCharType="begin"/>
    </w:r>
    <w:r w:rsidR="00F163F7" w:rsidRPr="009A74C7">
      <w:rPr>
        <w:rStyle w:val="Numeropagina"/>
        <w:rFonts w:cs="Arial"/>
        <w:b w:val="0"/>
        <w:sz w:val="16"/>
        <w:szCs w:val="16"/>
      </w:rPr>
      <w:instrText xml:space="preserve"> NUMPAGES </w:instrText>
    </w:r>
    <w:r w:rsidRPr="009A74C7">
      <w:rPr>
        <w:rStyle w:val="Numeropagina"/>
        <w:rFonts w:cs="Arial"/>
        <w:b w:val="0"/>
        <w:sz w:val="16"/>
        <w:szCs w:val="16"/>
      </w:rPr>
      <w:fldChar w:fldCharType="separate"/>
    </w:r>
    <w:r w:rsidR="00667B43">
      <w:rPr>
        <w:rStyle w:val="Numeropagina"/>
        <w:rFonts w:cs="Arial"/>
        <w:b w:val="0"/>
        <w:noProof/>
        <w:sz w:val="16"/>
        <w:szCs w:val="16"/>
      </w:rPr>
      <w:t>2</w:t>
    </w:r>
    <w:r w:rsidRPr="009A74C7">
      <w:rPr>
        <w:rStyle w:val="Numeropagina"/>
        <w:rFonts w:cs="Arial"/>
        <w:b w:val="0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AD34BC" w14:textId="77777777" w:rsidR="00C36A64" w:rsidRDefault="00C36A64">
      <w:r>
        <w:separator/>
      </w:r>
    </w:p>
  </w:footnote>
  <w:footnote w:type="continuationSeparator" w:id="0">
    <w:p w14:paraId="27DFB420" w14:textId="77777777" w:rsidR="00C36A64" w:rsidRDefault="00C36A64">
      <w:r>
        <w:continuationSeparator/>
      </w:r>
    </w:p>
  </w:footnote>
  <w:footnote w:id="1">
    <w:p w14:paraId="25A261A5" w14:textId="77777777" w:rsidR="008E1687" w:rsidRDefault="008E1687" w:rsidP="008E1687">
      <w:pPr>
        <w:pStyle w:val="Testonotaapidipagina"/>
        <w:spacing w:before="60"/>
        <w:ind w:left="142" w:hanging="142"/>
        <w:jc w:val="both"/>
      </w:pPr>
      <w:r>
        <w:rPr>
          <w:rStyle w:val="Rimandonotaapidipagina"/>
          <w:rFonts w:ascii="Tahoma" w:hAnsi="Tahoma"/>
          <w:sz w:val="16"/>
        </w:rPr>
        <w:footnoteRef/>
      </w:r>
      <w:r>
        <w:rPr>
          <w:rFonts w:ascii="Tahoma" w:hAnsi="Tahoma"/>
          <w:sz w:val="16"/>
        </w:rPr>
        <w:t xml:space="preserve"> L’offerente deve essere munito dei poteri necessari per impegnare il Concorrente e deve essere la stessa persona che sottoscrive tutti gli altri documenti di gara.</w:t>
      </w:r>
    </w:p>
  </w:footnote>
  <w:footnote w:id="2">
    <w:p w14:paraId="6188CBC2" w14:textId="77777777" w:rsidR="008E1687" w:rsidRDefault="008E1687" w:rsidP="008E1687">
      <w:pPr>
        <w:pStyle w:val="Testonotaapidipagina"/>
        <w:spacing w:before="60"/>
        <w:ind w:left="142" w:hanging="142"/>
        <w:jc w:val="both"/>
      </w:pPr>
      <w:r>
        <w:rPr>
          <w:rStyle w:val="Rimandonotaapidipagina"/>
          <w:rFonts w:ascii="Tahoma" w:hAnsi="Tahoma"/>
          <w:sz w:val="16"/>
        </w:rPr>
        <w:footnoteRef/>
      </w:r>
      <w:r>
        <w:rPr>
          <w:rFonts w:ascii="Tahoma" w:hAnsi="Tahoma"/>
          <w:sz w:val="16"/>
        </w:rPr>
        <w:t xml:space="preserve"> </w:t>
      </w:r>
      <w:r w:rsidRPr="00BA6E6B">
        <w:rPr>
          <w:rFonts w:ascii="Arial" w:hAnsi="Arial" w:cs="Arial"/>
          <w:sz w:val="16"/>
          <w:szCs w:val="16"/>
        </w:rPr>
        <w:t>Alla presente dichiarazione deve essere allegata copia fotostatica di un documento di identità in corso di validità del soggetto firmatario.</w:t>
      </w:r>
      <w:r>
        <w:rPr>
          <w:rFonts w:ascii="Tahoma" w:hAnsi="Tahoma"/>
          <w:sz w:val="16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867E12" w14:textId="77777777" w:rsidR="000465DF" w:rsidRPr="00F960A3" w:rsidRDefault="000465DF" w:rsidP="000465DF">
    <w:pPr>
      <w:widowControl w:val="0"/>
      <w:spacing w:line="360" w:lineRule="auto"/>
      <w:jc w:val="center"/>
      <w:outlineLvl w:val="0"/>
      <w:rPr>
        <w:rFonts w:ascii="Arial" w:hAnsi="Arial" w:cs="Arial"/>
        <w:b/>
        <w:spacing w:val="180"/>
      </w:rPr>
    </w:pPr>
    <w:r>
      <w:rPr>
        <w:rFonts w:ascii="Arial" w:hAnsi="Arial" w:cs="Arial"/>
        <w:b/>
        <w:noProof/>
        <w:spacing w:val="180"/>
        <w:sz w:val="48"/>
        <w:szCs w:val="48"/>
      </w:rPr>
      <w:drawing>
        <wp:inline distT="0" distB="0" distL="0" distR="0" wp14:anchorId="597BD82E" wp14:editId="7F213652">
          <wp:extent cx="438785" cy="581660"/>
          <wp:effectExtent l="19050" t="0" r="0" b="0"/>
          <wp:docPr id="5" name="Immagine 5" descr="STEMM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TEMMA 2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8785" cy="5816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6B1FF9">
      <w:rPr>
        <w:rFonts w:ascii="Arial" w:hAnsi="Arial" w:cs="Arial"/>
        <w:b/>
        <w:spacing w:val="180"/>
        <w:sz w:val="40"/>
        <w:szCs w:val="40"/>
      </w:rPr>
      <w:t>COMUNE DI OLIENA</w:t>
    </w:r>
    <w:r>
      <w:rPr>
        <w:rFonts w:ascii="Arial" w:hAnsi="Arial" w:cs="Arial"/>
        <w:b/>
        <w:noProof/>
        <w:spacing w:val="180"/>
        <w:sz w:val="48"/>
        <w:szCs w:val="48"/>
      </w:rPr>
      <w:drawing>
        <wp:inline distT="0" distB="0" distL="0" distR="0" wp14:anchorId="382DF149" wp14:editId="558E3CFC">
          <wp:extent cx="544195" cy="607695"/>
          <wp:effectExtent l="19050" t="0" r="8255" b="0"/>
          <wp:docPr id="6" name="Immagine 6" descr="stemma R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temma RAS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4195" cy="6076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609F4736" w14:textId="5B01344C" w:rsidR="000465DF" w:rsidRDefault="000465DF" w:rsidP="000465DF">
    <w:pPr>
      <w:pStyle w:val="Titolo4"/>
      <w:keepNext w:val="0"/>
      <w:widowControl w:val="0"/>
      <w:spacing w:line="360" w:lineRule="auto"/>
      <w:ind w:right="-2"/>
      <w:rPr>
        <w:rFonts w:cs="Arial"/>
        <w:spacing w:val="42"/>
        <w:sz w:val="24"/>
        <w:szCs w:val="24"/>
      </w:rPr>
    </w:pPr>
    <w:r w:rsidRPr="00BA2F48">
      <w:rPr>
        <w:rFonts w:cs="Arial"/>
        <w:spacing w:val="42"/>
        <w:sz w:val="24"/>
        <w:szCs w:val="24"/>
      </w:rPr>
      <w:t>Provincia di Nuoro</w:t>
    </w:r>
  </w:p>
  <w:p w14:paraId="3340FD0F" w14:textId="77777777" w:rsidR="000465DF" w:rsidRPr="000465DF" w:rsidRDefault="000465DF" w:rsidP="000465DF">
    <w:pPr>
      <w:widowControl w:val="0"/>
      <w:spacing w:line="360" w:lineRule="auto"/>
      <w:jc w:val="center"/>
      <w:rPr>
        <w:rFonts w:ascii="Arial" w:hAnsi="Arial" w:cs="Arial"/>
        <w:b/>
        <w:bCs/>
        <w:sz w:val="28"/>
        <w:szCs w:val="28"/>
        <w:u w:val="single"/>
      </w:rPr>
    </w:pPr>
    <w:r w:rsidRPr="000465DF">
      <w:rPr>
        <w:rFonts w:ascii="Arial" w:hAnsi="Arial" w:cs="Arial"/>
        <w:b/>
        <w:bCs/>
        <w:sz w:val="28"/>
        <w:szCs w:val="28"/>
        <w:u w:val="single"/>
      </w:rPr>
      <w:t>PATTO DI INTEGRITA’</w:t>
    </w:r>
  </w:p>
  <w:p w14:paraId="5F38E6CA" w14:textId="77777777" w:rsidR="000465DF" w:rsidRDefault="000465DF" w:rsidP="000465DF">
    <w:pPr>
      <w:widowControl w:val="0"/>
      <w:spacing w:line="360" w:lineRule="auto"/>
      <w:jc w:val="center"/>
      <w:rPr>
        <w:rFonts w:ascii="Arial" w:hAnsi="Arial" w:cs="Arial"/>
        <w:b/>
        <w:bCs/>
      </w:rPr>
    </w:pPr>
    <w:r>
      <w:rPr>
        <w:rFonts w:ascii="Arial" w:hAnsi="Arial" w:cs="Arial"/>
        <w:b/>
        <w:bCs/>
      </w:rPr>
      <w:t>(</w:t>
    </w:r>
    <w:r w:rsidRPr="000465DF">
      <w:rPr>
        <w:rFonts w:ascii="Arial" w:hAnsi="Arial" w:cs="Arial"/>
        <w:b/>
        <w:bCs/>
      </w:rPr>
      <w:t>Ai sensi dell’art. 1, comma 17, della Iegge 6 novembre 2012 n. 190</w:t>
    </w:r>
    <w:r>
      <w:rPr>
        <w:rFonts w:ascii="Arial" w:hAnsi="Arial" w:cs="Arial"/>
        <w:b/>
        <w:bCs/>
      </w:rPr>
      <w:t>)</w:t>
    </w:r>
  </w:p>
  <w:p w14:paraId="58403BBF" w14:textId="77777777" w:rsidR="000465DF" w:rsidRPr="000465DF" w:rsidRDefault="000465DF" w:rsidP="000465DF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A42644"/>
    <w:multiLevelType w:val="singleLevel"/>
    <w:tmpl w:val="D0F61E6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1" w15:restartNumberingAfterBreak="0">
    <w:nsid w:val="07755217"/>
    <w:multiLevelType w:val="hybridMultilevel"/>
    <w:tmpl w:val="FACE3F14"/>
    <w:lvl w:ilvl="0" w:tplc="184C81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6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1709E2"/>
    <w:multiLevelType w:val="hybridMultilevel"/>
    <w:tmpl w:val="AD50566A"/>
    <w:lvl w:ilvl="0" w:tplc="D1AEA6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10054A"/>
    <w:multiLevelType w:val="hybridMultilevel"/>
    <w:tmpl w:val="183AD940"/>
    <w:lvl w:ilvl="0" w:tplc="A3CE9C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8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F22342"/>
    <w:multiLevelType w:val="hybridMultilevel"/>
    <w:tmpl w:val="CC00A60E"/>
    <w:lvl w:ilvl="0" w:tplc="5A561E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0A7E33"/>
    <w:multiLevelType w:val="hybridMultilevel"/>
    <w:tmpl w:val="58C84F52"/>
    <w:lvl w:ilvl="0" w:tplc="7646F2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8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125512"/>
    <w:multiLevelType w:val="hybridMultilevel"/>
    <w:tmpl w:val="D3EEECB0"/>
    <w:lvl w:ilvl="0" w:tplc="9B9E82FE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C3C4C5D6">
      <w:start w:val="1"/>
      <w:numFmt w:val="lowerLetter"/>
      <w:lvlText w:val="%2)"/>
      <w:lvlJc w:val="left"/>
      <w:pPr>
        <w:ind w:left="699" w:hanging="284"/>
        <w:jc w:val="left"/>
      </w:pPr>
      <w:rPr>
        <w:rFonts w:ascii="Verdana" w:eastAsia="Verdana" w:hAnsi="Verdana" w:cs="Verdana" w:hint="default"/>
        <w:w w:val="99"/>
        <w:sz w:val="20"/>
        <w:szCs w:val="20"/>
        <w:lang w:val="it-IT" w:eastAsia="en-US" w:bidi="ar-SA"/>
      </w:rPr>
    </w:lvl>
    <w:lvl w:ilvl="2" w:tplc="1550DB8A">
      <w:start w:val="1"/>
      <w:numFmt w:val="upperLetter"/>
      <w:lvlText w:val="%3."/>
      <w:lvlJc w:val="left"/>
      <w:pPr>
        <w:ind w:left="1242" w:hanging="257"/>
        <w:jc w:val="left"/>
      </w:pPr>
      <w:rPr>
        <w:rFonts w:ascii="Verdana" w:eastAsia="Verdana" w:hAnsi="Verdana" w:cs="Verdana" w:hint="default"/>
        <w:i/>
        <w:iCs/>
        <w:spacing w:val="-1"/>
        <w:w w:val="75"/>
        <w:sz w:val="20"/>
        <w:szCs w:val="20"/>
        <w:lang w:val="it-IT" w:eastAsia="en-US" w:bidi="ar-SA"/>
      </w:rPr>
    </w:lvl>
    <w:lvl w:ilvl="3" w:tplc="EF5E6A7E">
      <w:numFmt w:val="bullet"/>
      <w:lvlText w:val="•"/>
      <w:lvlJc w:val="left"/>
      <w:pPr>
        <w:ind w:left="2323" w:hanging="257"/>
      </w:pPr>
      <w:rPr>
        <w:rFonts w:hint="default"/>
        <w:lang w:val="it-IT" w:eastAsia="en-US" w:bidi="ar-SA"/>
      </w:rPr>
    </w:lvl>
    <w:lvl w:ilvl="4" w:tplc="D00CF8C2">
      <w:numFmt w:val="bullet"/>
      <w:lvlText w:val="•"/>
      <w:lvlJc w:val="left"/>
      <w:pPr>
        <w:ind w:left="3406" w:hanging="257"/>
      </w:pPr>
      <w:rPr>
        <w:rFonts w:hint="default"/>
        <w:lang w:val="it-IT" w:eastAsia="en-US" w:bidi="ar-SA"/>
      </w:rPr>
    </w:lvl>
    <w:lvl w:ilvl="5" w:tplc="E7985CC4">
      <w:numFmt w:val="bullet"/>
      <w:lvlText w:val="•"/>
      <w:lvlJc w:val="left"/>
      <w:pPr>
        <w:ind w:left="4489" w:hanging="257"/>
      </w:pPr>
      <w:rPr>
        <w:rFonts w:hint="default"/>
        <w:lang w:val="it-IT" w:eastAsia="en-US" w:bidi="ar-SA"/>
      </w:rPr>
    </w:lvl>
    <w:lvl w:ilvl="6" w:tplc="2EC4687A">
      <w:numFmt w:val="bullet"/>
      <w:lvlText w:val="•"/>
      <w:lvlJc w:val="left"/>
      <w:pPr>
        <w:ind w:left="5573" w:hanging="257"/>
      </w:pPr>
      <w:rPr>
        <w:rFonts w:hint="default"/>
        <w:lang w:val="it-IT" w:eastAsia="en-US" w:bidi="ar-SA"/>
      </w:rPr>
    </w:lvl>
    <w:lvl w:ilvl="7" w:tplc="77821400">
      <w:numFmt w:val="bullet"/>
      <w:lvlText w:val="•"/>
      <w:lvlJc w:val="left"/>
      <w:pPr>
        <w:ind w:left="6656" w:hanging="257"/>
      </w:pPr>
      <w:rPr>
        <w:rFonts w:hint="default"/>
        <w:lang w:val="it-IT" w:eastAsia="en-US" w:bidi="ar-SA"/>
      </w:rPr>
    </w:lvl>
    <w:lvl w:ilvl="8" w:tplc="907C71D6">
      <w:numFmt w:val="bullet"/>
      <w:lvlText w:val="•"/>
      <w:lvlJc w:val="left"/>
      <w:pPr>
        <w:ind w:left="7739" w:hanging="257"/>
      </w:pPr>
      <w:rPr>
        <w:rFonts w:hint="default"/>
        <w:lang w:val="it-IT" w:eastAsia="en-US" w:bidi="ar-SA"/>
      </w:rPr>
    </w:lvl>
  </w:abstractNum>
  <w:abstractNum w:abstractNumId="7" w15:restartNumberingAfterBreak="0">
    <w:nsid w:val="1F263DFB"/>
    <w:multiLevelType w:val="singleLevel"/>
    <w:tmpl w:val="E8ACC70C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8" w15:restartNumberingAfterBreak="0">
    <w:nsid w:val="284223F4"/>
    <w:multiLevelType w:val="hybridMultilevel"/>
    <w:tmpl w:val="7C44BC8E"/>
    <w:lvl w:ilvl="0" w:tplc="91864662">
      <w:start w:val="1"/>
      <w:numFmt w:val="decimal"/>
      <w:lvlText w:val="50.%1)"/>
      <w:lvlJc w:val="left"/>
      <w:pPr>
        <w:ind w:left="720" w:hanging="360"/>
      </w:pPr>
      <w:rPr>
        <w:rFonts w:ascii="Arial" w:hAnsi="Arial" w:hint="default"/>
        <w:b/>
        <w:i w:val="0"/>
        <w:sz w:val="17"/>
        <w:szCs w:val="17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F81B98"/>
    <w:multiLevelType w:val="hybridMultilevel"/>
    <w:tmpl w:val="3C26ED90"/>
    <w:lvl w:ilvl="0" w:tplc="3ED6E79A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A638BF"/>
    <w:multiLevelType w:val="hybridMultilevel"/>
    <w:tmpl w:val="7DCA39C0"/>
    <w:lvl w:ilvl="0" w:tplc="7646F2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8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88659D"/>
    <w:multiLevelType w:val="hybridMultilevel"/>
    <w:tmpl w:val="EBB882BE"/>
    <w:lvl w:ilvl="0" w:tplc="15363038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211B9B"/>
    <w:multiLevelType w:val="hybridMultilevel"/>
    <w:tmpl w:val="0CD23C9C"/>
    <w:lvl w:ilvl="0" w:tplc="314CB450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  <w:sz w:val="2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22303C"/>
    <w:multiLevelType w:val="hybridMultilevel"/>
    <w:tmpl w:val="071C0BFC"/>
    <w:lvl w:ilvl="0" w:tplc="2B6ADFB2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9A7BAC"/>
    <w:multiLevelType w:val="singleLevel"/>
    <w:tmpl w:val="F8124B66"/>
    <w:lvl w:ilvl="0">
      <w:start w:val="1"/>
      <w:numFmt w:val="lowerLetter"/>
      <w:lvlText w:val="%1)"/>
      <w:lvlJc w:val="left"/>
      <w:pPr>
        <w:tabs>
          <w:tab w:val="num" w:pos="454"/>
        </w:tabs>
        <w:ind w:left="454" w:hanging="454"/>
      </w:pPr>
      <w:rPr>
        <w:rFonts w:ascii="Tahoma" w:hAnsi="Tahoma" w:hint="default"/>
        <w:b w:val="0"/>
        <w:i w:val="0"/>
        <w:sz w:val="18"/>
        <w:szCs w:val="20"/>
      </w:rPr>
    </w:lvl>
  </w:abstractNum>
  <w:abstractNum w:abstractNumId="15" w15:restartNumberingAfterBreak="0">
    <w:nsid w:val="3F7D604F"/>
    <w:multiLevelType w:val="hybridMultilevel"/>
    <w:tmpl w:val="071C0BFC"/>
    <w:lvl w:ilvl="0" w:tplc="FFFFFFFF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CA5177"/>
    <w:multiLevelType w:val="hybridMultilevel"/>
    <w:tmpl w:val="124C6C4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3DB7312"/>
    <w:multiLevelType w:val="hybridMultilevel"/>
    <w:tmpl w:val="A5B4878E"/>
    <w:lvl w:ilvl="0" w:tplc="E150530A">
      <w:start w:val="1"/>
      <w:numFmt w:val="decimal"/>
      <w:lvlText w:val="%1."/>
      <w:lvlJc w:val="left"/>
      <w:pPr>
        <w:ind w:left="473" w:hanging="281"/>
        <w:jc w:val="right"/>
      </w:pPr>
      <w:rPr>
        <w:rFonts w:hint="default"/>
        <w:spacing w:val="-1"/>
        <w:w w:val="98"/>
        <w:lang w:val="it-IT" w:eastAsia="en-US" w:bidi="ar-SA"/>
      </w:rPr>
    </w:lvl>
    <w:lvl w:ilvl="1" w:tplc="42343ECA">
      <w:numFmt w:val="bullet"/>
      <w:lvlText w:val="•"/>
      <w:lvlJc w:val="left"/>
      <w:pPr>
        <w:ind w:left="680" w:hanging="281"/>
      </w:pPr>
      <w:rPr>
        <w:rFonts w:hint="default"/>
        <w:lang w:val="it-IT" w:eastAsia="en-US" w:bidi="ar-SA"/>
      </w:rPr>
    </w:lvl>
    <w:lvl w:ilvl="2" w:tplc="56AEA4C4">
      <w:numFmt w:val="bullet"/>
      <w:lvlText w:val="•"/>
      <w:lvlJc w:val="left"/>
      <w:pPr>
        <w:ind w:left="1600" w:hanging="281"/>
      </w:pPr>
      <w:rPr>
        <w:rFonts w:hint="default"/>
        <w:lang w:val="it-IT" w:eastAsia="en-US" w:bidi="ar-SA"/>
      </w:rPr>
    </w:lvl>
    <w:lvl w:ilvl="3" w:tplc="73D2A04A">
      <w:numFmt w:val="bullet"/>
      <w:lvlText w:val="•"/>
      <w:lvlJc w:val="left"/>
      <w:pPr>
        <w:ind w:left="2520" w:hanging="281"/>
      </w:pPr>
      <w:rPr>
        <w:rFonts w:hint="default"/>
        <w:lang w:val="it-IT" w:eastAsia="en-US" w:bidi="ar-SA"/>
      </w:rPr>
    </w:lvl>
    <w:lvl w:ilvl="4" w:tplc="AE881FD4">
      <w:numFmt w:val="bullet"/>
      <w:lvlText w:val="•"/>
      <w:lvlJc w:val="left"/>
      <w:pPr>
        <w:ind w:left="3441" w:hanging="281"/>
      </w:pPr>
      <w:rPr>
        <w:rFonts w:hint="default"/>
        <w:lang w:val="it-IT" w:eastAsia="en-US" w:bidi="ar-SA"/>
      </w:rPr>
    </w:lvl>
    <w:lvl w:ilvl="5" w:tplc="4A6A2C5C">
      <w:numFmt w:val="bullet"/>
      <w:lvlText w:val="•"/>
      <w:lvlJc w:val="left"/>
      <w:pPr>
        <w:ind w:left="4361" w:hanging="281"/>
      </w:pPr>
      <w:rPr>
        <w:rFonts w:hint="default"/>
        <w:lang w:val="it-IT" w:eastAsia="en-US" w:bidi="ar-SA"/>
      </w:rPr>
    </w:lvl>
    <w:lvl w:ilvl="6" w:tplc="4A504172">
      <w:numFmt w:val="bullet"/>
      <w:lvlText w:val="•"/>
      <w:lvlJc w:val="left"/>
      <w:pPr>
        <w:ind w:left="5282" w:hanging="281"/>
      </w:pPr>
      <w:rPr>
        <w:rFonts w:hint="default"/>
        <w:lang w:val="it-IT" w:eastAsia="en-US" w:bidi="ar-SA"/>
      </w:rPr>
    </w:lvl>
    <w:lvl w:ilvl="7" w:tplc="31B2E1A2">
      <w:numFmt w:val="bullet"/>
      <w:lvlText w:val="•"/>
      <w:lvlJc w:val="left"/>
      <w:pPr>
        <w:ind w:left="6202" w:hanging="281"/>
      </w:pPr>
      <w:rPr>
        <w:rFonts w:hint="default"/>
        <w:lang w:val="it-IT" w:eastAsia="en-US" w:bidi="ar-SA"/>
      </w:rPr>
    </w:lvl>
    <w:lvl w:ilvl="8" w:tplc="C7545368">
      <w:numFmt w:val="bullet"/>
      <w:lvlText w:val="•"/>
      <w:lvlJc w:val="left"/>
      <w:pPr>
        <w:ind w:left="7123" w:hanging="281"/>
      </w:pPr>
      <w:rPr>
        <w:rFonts w:hint="default"/>
        <w:lang w:val="it-IT" w:eastAsia="en-US" w:bidi="ar-SA"/>
      </w:rPr>
    </w:lvl>
  </w:abstractNum>
  <w:abstractNum w:abstractNumId="18" w15:restartNumberingAfterBreak="0">
    <w:nsid w:val="4E3351D7"/>
    <w:multiLevelType w:val="hybridMultilevel"/>
    <w:tmpl w:val="B9BAAE3E"/>
    <w:lvl w:ilvl="0" w:tplc="10B414AE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70562B"/>
    <w:multiLevelType w:val="hybridMultilevel"/>
    <w:tmpl w:val="D6A61F30"/>
    <w:lvl w:ilvl="0" w:tplc="FDD2282A">
      <w:numFmt w:val="bullet"/>
      <w:lvlText w:val=""/>
      <w:lvlJc w:val="left"/>
      <w:pPr>
        <w:ind w:left="416" w:hanging="284"/>
      </w:pPr>
      <w:rPr>
        <w:rFonts w:ascii="Wingdings" w:eastAsia="Wingdings" w:hAnsi="Wingdings" w:cs="Wingdings" w:hint="default"/>
        <w:w w:val="99"/>
        <w:sz w:val="20"/>
        <w:szCs w:val="20"/>
        <w:lang w:val="it-IT" w:eastAsia="en-US" w:bidi="ar-SA"/>
      </w:rPr>
    </w:lvl>
    <w:lvl w:ilvl="1" w:tplc="4296F9BE">
      <w:numFmt w:val="bullet"/>
      <w:lvlText w:val="•"/>
      <w:lvlJc w:val="left"/>
      <w:pPr>
        <w:ind w:left="1368" w:hanging="284"/>
      </w:pPr>
      <w:rPr>
        <w:rFonts w:hint="default"/>
        <w:lang w:val="it-IT" w:eastAsia="en-US" w:bidi="ar-SA"/>
      </w:rPr>
    </w:lvl>
    <w:lvl w:ilvl="2" w:tplc="B728F280">
      <w:numFmt w:val="bullet"/>
      <w:lvlText w:val="•"/>
      <w:lvlJc w:val="left"/>
      <w:pPr>
        <w:ind w:left="2317" w:hanging="284"/>
      </w:pPr>
      <w:rPr>
        <w:rFonts w:hint="default"/>
        <w:lang w:val="it-IT" w:eastAsia="en-US" w:bidi="ar-SA"/>
      </w:rPr>
    </w:lvl>
    <w:lvl w:ilvl="3" w:tplc="CB6A385C">
      <w:numFmt w:val="bullet"/>
      <w:lvlText w:val="•"/>
      <w:lvlJc w:val="left"/>
      <w:pPr>
        <w:ind w:left="3265" w:hanging="284"/>
      </w:pPr>
      <w:rPr>
        <w:rFonts w:hint="default"/>
        <w:lang w:val="it-IT" w:eastAsia="en-US" w:bidi="ar-SA"/>
      </w:rPr>
    </w:lvl>
    <w:lvl w:ilvl="4" w:tplc="95AC8FCA">
      <w:numFmt w:val="bullet"/>
      <w:lvlText w:val="•"/>
      <w:lvlJc w:val="left"/>
      <w:pPr>
        <w:ind w:left="4214" w:hanging="284"/>
      </w:pPr>
      <w:rPr>
        <w:rFonts w:hint="default"/>
        <w:lang w:val="it-IT" w:eastAsia="en-US" w:bidi="ar-SA"/>
      </w:rPr>
    </w:lvl>
    <w:lvl w:ilvl="5" w:tplc="D80A9846">
      <w:numFmt w:val="bullet"/>
      <w:lvlText w:val="•"/>
      <w:lvlJc w:val="left"/>
      <w:pPr>
        <w:ind w:left="5163" w:hanging="284"/>
      </w:pPr>
      <w:rPr>
        <w:rFonts w:hint="default"/>
        <w:lang w:val="it-IT" w:eastAsia="en-US" w:bidi="ar-SA"/>
      </w:rPr>
    </w:lvl>
    <w:lvl w:ilvl="6" w:tplc="1ED072BA">
      <w:numFmt w:val="bullet"/>
      <w:lvlText w:val="•"/>
      <w:lvlJc w:val="left"/>
      <w:pPr>
        <w:ind w:left="6111" w:hanging="284"/>
      </w:pPr>
      <w:rPr>
        <w:rFonts w:hint="default"/>
        <w:lang w:val="it-IT" w:eastAsia="en-US" w:bidi="ar-SA"/>
      </w:rPr>
    </w:lvl>
    <w:lvl w:ilvl="7" w:tplc="DC8ED9DA">
      <w:numFmt w:val="bullet"/>
      <w:lvlText w:val="•"/>
      <w:lvlJc w:val="left"/>
      <w:pPr>
        <w:ind w:left="7060" w:hanging="284"/>
      </w:pPr>
      <w:rPr>
        <w:rFonts w:hint="default"/>
        <w:lang w:val="it-IT" w:eastAsia="en-US" w:bidi="ar-SA"/>
      </w:rPr>
    </w:lvl>
    <w:lvl w:ilvl="8" w:tplc="27F07094">
      <w:numFmt w:val="bullet"/>
      <w:lvlText w:val="•"/>
      <w:lvlJc w:val="left"/>
      <w:pPr>
        <w:ind w:left="8009" w:hanging="284"/>
      </w:pPr>
      <w:rPr>
        <w:rFonts w:hint="default"/>
        <w:lang w:val="it-IT" w:eastAsia="en-US" w:bidi="ar-SA"/>
      </w:rPr>
    </w:lvl>
  </w:abstractNum>
  <w:abstractNum w:abstractNumId="20" w15:restartNumberingAfterBreak="0">
    <w:nsid w:val="526E7A01"/>
    <w:multiLevelType w:val="hybridMultilevel"/>
    <w:tmpl w:val="B786210E"/>
    <w:lvl w:ilvl="0" w:tplc="5A561E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88E0493"/>
    <w:multiLevelType w:val="hybridMultilevel"/>
    <w:tmpl w:val="7938B4A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B323F6"/>
    <w:multiLevelType w:val="hybridMultilevel"/>
    <w:tmpl w:val="9E049626"/>
    <w:lvl w:ilvl="0" w:tplc="B7AA732A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90E065B8">
      <w:start w:val="1"/>
      <w:numFmt w:val="lowerLetter"/>
      <w:lvlText w:val="%2)"/>
      <w:lvlJc w:val="left"/>
      <w:pPr>
        <w:ind w:left="702" w:hanging="286"/>
        <w:jc w:val="left"/>
      </w:pPr>
      <w:rPr>
        <w:rFonts w:ascii="Verdana" w:eastAsia="Verdana" w:hAnsi="Verdana" w:cs="Verdana" w:hint="default"/>
        <w:w w:val="99"/>
        <w:sz w:val="20"/>
        <w:szCs w:val="20"/>
        <w:lang w:val="it-IT" w:eastAsia="en-US" w:bidi="ar-SA"/>
      </w:rPr>
    </w:lvl>
    <w:lvl w:ilvl="2" w:tplc="99B8A548">
      <w:numFmt w:val="bullet"/>
      <w:lvlText w:val="•"/>
      <w:lvlJc w:val="left"/>
      <w:pPr>
        <w:ind w:left="1722" w:hanging="286"/>
      </w:pPr>
      <w:rPr>
        <w:rFonts w:hint="default"/>
        <w:lang w:val="it-IT" w:eastAsia="en-US" w:bidi="ar-SA"/>
      </w:rPr>
    </w:lvl>
    <w:lvl w:ilvl="3" w:tplc="5B844938">
      <w:numFmt w:val="bullet"/>
      <w:lvlText w:val="•"/>
      <w:lvlJc w:val="left"/>
      <w:pPr>
        <w:ind w:left="2745" w:hanging="286"/>
      </w:pPr>
      <w:rPr>
        <w:rFonts w:hint="default"/>
        <w:lang w:val="it-IT" w:eastAsia="en-US" w:bidi="ar-SA"/>
      </w:rPr>
    </w:lvl>
    <w:lvl w:ilvl="4" w:tplc="58C27E9C">
      <w:numFmt w:val="bullet"/>
      <w:lvlText w:val="•"/>
      <w:lvlJc w:val="left"/>
      <w:pPr>
        <w:ind w:left="3768" w:hanging="286"/>
      </w:pPr>
      <w:rPr>
        <w:rFonts w:hint="default"/>
        <w:lang w:val="it-IT" w:eastAsia="en-US" w:bidi="ar-SA"/>
      </w:rPr>
    </w:lvl>
    <w:lvl w:ilvl="5" w:tplc="9B5A48EE">
      <w:numFmt w:val="bullet"/>
      <w:lvlText w:val="•"/>
      <w:lvlJc w:val="left"/>
      <w:pPr>
        <w:ind w:left="4791" w:hanging="286"/>
      </w:pPr>
      <w:rPr>
        <w:rFonts w:hint="default"/>
        <w:lang w:val="it-IT" w:eastAsia="en-US" w:bidi="ar-SA"/>
      </w:rPr>
    </w:lvl>
    <w:lvl w:ilvl="6" w:tplc="585C1E4C">
      <w:numFmt w:val="bullet"/>
      <w:lvlText w:val="•"/>
      <w:lvlJc w:val="left"/>
      <w:pPr>
        <w:ind w:left="5814" w:hanging="286"/>
      </w:pPr>
      <w:rPr>
        <w:rFonts w:hint="default"/>
        <w:lang w:val="it-IT" w:eastAsia="en-US" w:bidi="ar-SA"/>
      </w:rPr>
    </w:lvl>
    <w:lvl w:ilvl="7" w:tplc="A044F17C">
      <w:numFmt w:val="bullet"/>
      <w:lvlText w:val="•"/>
      <w:lvlJc w:val="left"/>
      <w:pPr>
        <w:ind w:left="6837" w:hanging="286"/>
      </w:pPr>
      <w:rPr>
        <w:rFonts w:hint="default"/>
        <w:lang w:val="it-IT" w:eastAsia="en-US" w:bidi="ar-SA"/>
      </w:rPr>
    </w:lvl>
    <w:lvl w:ilvl="8" w:tplc="DDAA6D54">
      <w:numFmt w:val="bullet"/>
      <w:lvlText w:val="•"/>
      <w:lvlJc w:val="left"/>
      <w:pPr>
        <w:ind w:left="7860" w:hanging="286"/>
      </w:pPr>
      <w:rPr>
        <w:rFonts w:hint="default"/>
        <w:lang w:val="it-IT" w:eastAsia="en-US" w:bidi="ar-SA"/>
      </w:rPr>
    </w:lvl>
  </w:abstractNum>
  <w:abstractNum w:abstractNumId="23" w15:restartNumberingAfterBreak="0">
    <w:nsid w:val="5F016238"/>
    <w:multiLevelType w:val="hybridMultilevel"/>
    <w:tmpl w:val="9FD059AC"/>
    <w:lvl w:ilvl="0" w:tplc="AA3EAB5A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3E20B480">
      <w:numFmt w:val="bullet"/>
      <w:lvlText w:val="•"/>
      <w:lvlJc w:val="left"/>
      <w:pPr>
        <w:ind w:left="1368" w:hanging="284"/>
      </w:pPr>
      <w:rPr>
        <w:rFonts w:hint="default"/>
        <w:lang w:val="it-IT" w:eastAsia="en-US" w:bidi="ar-SA"/>
      </w:rPr>
    </w:lvl>
    <w:lvl w:ilvl="2" w:tplc="3830E99C">
      <w:numFmt w:val="bullet"/>
      <w:lvlText w:val="•"/>
      <w:lvlJc w:val="left"/>
      <w:pPr>
        <w:ind w:left="2317" w:hanging="284"/>
      </w:pPr>
      <w:rPr>
        <w:rFonts w:hint="default"/>
        <w:lang w:val="it-IT" w:eastAsia="en-US" w:bidi="ar-SA"/>
      </w:rPr>
    </w:lvl>
    <w:lvl w:ilvl="3" w:tplc="B0C887EC">
      <w:numFmt w:val="bullet"/>
      <w:lvlText w:val="•"/>
      <w:lvlJc w:val="left"/>
      <w:pPr>
        <w:ind w:left="3265" w:hanging="284"/>
      </w:pPr>
      <w:rPr>
        <w:rFonts w:hint="default"/>
        <w:lang w:val="it-IT" w:eastAsia="en-US" w:bidi="ar-SA"/>
      </w:rPr>
    </w:lvl>
    <w:lvl w:ilvl="4" w:tplc="ECBCA3B0">
      <w:numFmt w:val="bullet"/>
      <w:lvlText w:val="•"/>
      <w:lvlJc w:val="left"/>
      <w:pPr>
        <w:ind w:left="4214" w:hanging="284"/>
      </w:pPr>
      <w:rPr>
        <w:rFonts w:hint="default"/>
        <w:lang w:val="it-IT" w:eastAsia="en-US" w:bidi="ar-SA"/>
      </w:rPr>
    </w:lvl>
    <w:lvl w:ilvl="5" w:tplc="0D7EE0C2">
      <w:numFmt w:val="bullet"/>
      <w:lvlText w:val="•"/>
      <w:lvlJc w:val="left"/>
      <w:pPr>
        <w:ind w:left="5163" w:hanging="284"/>
      </w:pPr>
      <w:rPr>
        <w:rFonts w:hint="default"/>
        <w:lang w:val="it-IT" w:eastAsia="en-US" w:bidi="ar-SA"/>
      </w:rPr>
    </w:lvl>
    <w:lvl w:ilvl="6" w:tplc="1F0A1578">
      <w:numFmt w:val="bullet"/>
      <w:lvlText w:val="•"/>
      <w:lvlJc w:val="left"/>
      <w:pPr>
        <w:ind w:left="6111" w:hanging="284"/>
      </w:pPr>
      <w:rPr>
        <w:rFonts w:hint="default"/>
        <w:lang w:val="it-IT" w:eastAsia="en-US" w:bidi="ar-SA"/>
      </w:rPr>
    </w:lvl>
    <w:lvl w:ilvl="7" w:tplc="E2043AAC">
      <w:numFmt w:val="bullet"/>
      <w:lvlText w:val="•"/>
      <w:lvlJc w:val="left"/>
      <w:pPr>
        <w:ind w:left="7060" w:hanging="284"/>
      </w:pPr>
      <w:rPr>
        <w:rFonts w:hint="default"/>
        <w:lang w:val="it-IT" w:eastAsia="en-US" w:bidi="ar-SA"/>
      </w:rPr>
    </w:lvl>
    <w:lvl w:ilvl="8" w:tplc="4710BA04">
      <w:numFmt w:val="bullet"/>
      <w:lvlText w:val="•"/>
      <w:lvlJc w:val="left"/>
      <w:pPr>
        <w:ind w:left="8009" w:hanging="284"/>
      </w:pPr>
      <w:rPr>
        <w:rFonts w:hint="default"/>
        <w:lang w:val="it-IT" w:eastAsia="en-US" w:bidi="ar-SA"/>
      </w:rPr>
    </w:lvl>
  </w:abstractNum>
  <w:abstractNum w:abstractNumId="24" w15:restartNumberingAfterBreak="0">
    <w:nsid w:val="5F4A5C20"/>
    <w:multiLevelType w:val="hybridMultilevel"/>
    <w:tmpl w:val="E18EB53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1827478"/>
    <w:multiLevelType w:val="hybridMultilevel"/>
    <w:tmpl w:val="F29A8B3E"/>
    <w:lvl w:ilvl="0" w:tplc="477CDC2C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33801E46">
      <w:numFmt w:val="bullet"/>
      <w:lvlText w:val="•"/>
      <w:lvlJc w:val="left"/>
      <w:pPr>
        <w:ind w:left="1368" w:hanging="284"/>
      </w:pPr>
      <w:rPr>
        <w:rFonts w:hint="default"/>
        <w:lang w:val="it-IT" w:eastAsia="en-US" w:bidi="ar-SA"/>
      </w:rPr>
    </w:lvl>
    <w:lvl w:ilvl="2" w:tplc="D55EF6FA">
      <w:numFmt w:val="bullet"/>
      <w:lvlText w:val="•"/>
      <w:lvlJc w:val="left"/>
      <w:pPr>
        <w:ind w:left="2317" w:hanging="284"/>
      </w:pPr>
      <w:rPr>
        <w:rFonts w:hint="default"/>
        <w:lang w:val="it-IT" w:eastAsia="en-US" w:bidi="ar-SA"/>
      </w:rPr>
    </w:lvl>
    <w:lvl w:ilvl="3" w:tplc="8BE418FE">
      <w:numFmt w:val="bullet"/>
      <w:lvlText w:val="•"/>
      <w:lvlJc w:val="left"/>
      <w:pPr>
        <w:ind w:left="3265" w:hanging="284"/>
      </w:pPr>
      <w:rPr>
        <w:rFonts w:hint="default"/>
        <w:lang w:val="it-IT" w:eastAsia="en-US" w:bidi="ar-SA"/>
      </w:rPr>
    </w:lvl>
    <w:lvl w:ilvl="4" w:tplc="22B29324">
      <w:numFmt w:val="bullet"/>
      <w:lvlText w:val="•"/>
      <w:lvlJc w:val="left"/>
      <w:pPr>
        <w:ind w:left="4214" w:hanging="284"/>
      </w:pPr>
      <w:rPr>
        <w:rFonts w:hint="default"/>
        <w:lang w:val="it-IT" w:eastAsia="en-US" w:bidi="ar-SA"/>
      </w:rPr>
    </w:lvl>
    <w:lvl w:ilvl="5" w:tplc="59D48C7C">
      <w:numFmt w:val="bullet"/>
      <w:lvlText w:val="•"/>
      <w:lvlJc w:val="left"/>
      <w:pPr>
        <w:ind w:left="5163" w:hanging="284"/>
      </w:pPr>
      <w:rPr>
        <w:rFonts w:hint="default"/>
        <w:lang w:val="it-IT" w:eastAsia="en-US" w:bidi="ar-SA"/>
      </w:rPr>
    </w:lvl>
    <w:lvl w:ilvl="6" w:tplc="DBF4AEAA">
      <w:numFmt w:val="bullet"/>
      <w:lvlText w:val="•"/>
      <w:lvlJc w:val="left"/>
      <w:pPr>
        <w:ind w:left="6111" w:hanging="284"/>
      </w:pPr>
      <w:rPr>
        <w:rFonts w:hint="default"/>
        <w:lang w:val="it-IT" w:eastAsia="en-US" w:bidi="ar-SA"/>
      </w:rPr>
    </w:lvl>
    <w:lvl w:ilvl="7" w:tplc="1E42184C">
      <w:numFmt w:val="bullet"/>
      <w:lvlText w:val="•"/>
      <w:lvlJc w:val="left"/>
      <w:pPr>
        <w:ind w:left="7060" w:hanging="284"/>
      </w:pPr>
      <w:rPr>
        <w:rFonts w:hint="default"/>
        <w:lang w:val="it-IT" w:eastAsia="en-US" w:bidi="ar-SA"/>
      </w:rPr>
    </w:lvl>
    <w:lvl w:ilvl="8" w:tplc="9384ABC8">
      <w:numFmt w:val="bullet"/>
      <w:lvlText w:val="•"/>
      <w:lvlJc w:val="left"/>
      <w:pPr>
        <w:ind w:left="8009" w:hanging="284"/>
      </w:pPr>
      <w:rPr>
        <w:rFonts w:hint="default"/>
        <w:lang w:val="it-IT" w:eastAsia="en-US" w:bidi="ar-SA"/>
      </w:rPr>
    </w:lvl>
  </w:abstractNum>
  <w:abstractNum w:abstractNumId="26" w15:restartNumberingAfterBreak="0">
    <w:nsid w:val="621B7486"/>
    <w:multiLevelType w:val="hybridMultilevel"/>
    <w:tmpl w:val="15B62FEA"/>
    <w:lvl w:ilvl="0" w:tplc="6932103E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92263008">
      <w:start w:val="1"/>
      <w:numFmt w:val="lowerLetter"/>
      <w:lvlText w:val="%2)"/>
      <w:lvlJc w:val="left"/>
      <w:pPr>
        <w:ind w:left="699" w:hanging="284"/>
        <w:jc w:val="left"/>
      </w:pPr>
      <w:rPr>
        <w:rFonts w:ascii="Verdana" w:eastAsia="Verdana" w:hAnsi="Verdana" w:cs="Verdana" w:hint="default"/>
        <w:w w:val="99"/>
        <w:sz w:val="20"/>
        <w:szCs w:val="20"/>
        <w:lang w:val="it-IT" w:eastAsia="en-US" w:bidi="ar-SA"/>
      </w:rPr>
    </w:lvl>
    <w:lvl w:ilvl="2" w:tplc="F90A798E">
      <w:numFmt w:val="bullet"/>
      <w:lvlText w:val="•"/>
      <w:lvlJc w:val="left"/>
      <w:pPr>
        <w:ind w:left="1722" w:hanging="284"/>
      </w:pPr>
      <w:rPr>
        <w:rFonts w:hint="default"/>
        <w:lang w:val="it-IT" w:eastAsia="en-US" w:bidi="ar-SA"/>
      </w:rPr>
    </w:lvl>
    <w:lvl w:ilvl="3" w:tplc="C9AC552C">
      <w:numFmt w:val="bullet"/>
      <w:lvlText w:val="•"/>
      <w:lvlJc w:val="left"/>
      <w:pPr>
        <w:ind w:left="2745" w:hanging="284"/>
      </w:pPr>
      <w:rPr>
        <w:rFonts w:hint="default"/>
        <w:lang w:val="it-IT" w:eastAsia="en-US" w:bidi="ar-SA"/>
      </w:rPr>
    </w:lvl>
    <w:lvl w:ilvl="4" w:tplc="FBD83D54">
      <w:numFmt w:val="bullet"/>
      <w:lvlText w:val="•"/>
      <w:lvlJc w:val="left"/>
      <w:pPr>
        <w:ind w:left="3768" w:hanging="284"/>
      </w:pPr>
      <w:rPr>
        <w:rFonts w:hint="default"/>
        <w:lang w:val="it-IT" w:eastAsia="en-US" w:bidi="ar-SA"/>
      </w:rPr>
    </w:lvl>
    <w:lvl w:ilvl="5" w:tplc="5332147A">
      <w:numFmt w:val="bullet"/>
      <w:lvlText w:val="•"/>
      <w:lvlJc w:val="left"/>
      <w:pPr>
        <w:ind w:left="4791" w:hanging="284"/>
      </w:pPr>
      <w:rPr>
        <w:rFonts w:hint="default"/>
        <w:lang w:val="it-IT" w:eastAsia="en-US" w:bidi="ar-SA"/>
      </w:rPr>
    </w:lvl>
    <w:lvl w:ilvl="6" w:tplc="DD92B962">
      <w:numFmt w:val="bullet"/>
      <w:lvlText w:val="•"/>
      <w:lvlJc w:val="left"/>
      <w:pPr>
        <w:ind w:left="5814" w:hanging="284"/>
      </w:pPr>
      <w:rPr>
        <w:rFonts w:hint="default"/>
        <w:lang w:val="it-IT" w:eastAsia="en-US" w:bidi="ar-SA"/>
      </w:rPr>
    </w:lvl>
    <w:lvl w:ilvl="7" w:tplc="8F6CBD6A">
      <w:numFmt w:val="bullet"/>
      <w:lvlText w:val="•"/>
      <w:lvlJc w:val="left"/>
      <w:pPr>
        <w:ind w:left="6837" w:hanging="284"/>
      </w:pPr>
      <w:rPr>
        <w:rFonts w:hint="default"/>
        <w:lang w:val="it-IT" w:eastAsia="en-US" w:bidi="ar-SA"/>
      </w:rPr>
    </w:lvl>
    <w:lvl w:ilvl="8" w:tplc="324E258E">
      <w:numFmt w:val="bullet"/>
      <w:lvlText w:val="•"/>
      <w:lvlJc w:val="left"/>
      <w:pPr>
        <w:ind w:left="7860" w:hanging="284"/>
      </w:pPr>
      <w:rPr>
        <w:rFonts w:hint="default"/>
        <w:lang w:val="it-IT" w:eastAsia="en-US" w:bidi="ar-SA"/>
      </w:rPr>
    </w:lvl>
  </w:abstractNum>
  <w:abstractNum w:abstractNumId="27" w15:restartNumberingAfterBreak="0">
    <w:nsid w:val="67957BD6"/>
    <w:multiLevelType w:val="singleLevel"/>
    <w:tmpl w:val="7646F21A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b w:val="0"/>
        <w:i w:val="0"/>
        <w:sz w:val="18"/>
      </w:rPr>
    </w:lvl>
  </w:abstractNum>
  <w:abstractNum w:abstractNumId="28" w15:restartNumberingAfterBreak="0">
    <w:nsid w:val="6E9942FA"/>
    <w:multiLevelType w:val="hybridMultilevel"/>
    <w:tmpl w:val="4CC8F38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7F83F6A"/>
    <w:multiLevelType w:val="hybridMultilevel"/>
    <w:tmpl w:val="7C820566"/>
    <w:lvl w:ilvl="0" w:tplc="7646F21A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73781357">
    <w:abstractNumId w:val="0"/>
  </w:num>
  <w:num w:numId="2" w16cid:durableId="685255581">
    <w:abstractNumId w:val="29"/>
  </w:num>
  <w:num w:numId="3" w16cid:durableId="1858693789">
    <w:abstractNumId w:val="14"/>
  </w:num>
  <w:num w:numId="4" w16cid:durableId="1406487652">
    <w:abstractNumId w:val="16"/>
  </w:num>
  <w:num w:numId="5" w16cid:durableId="890506574">
    <w:abstractNumId w:val="12"/>
  </w:num>
  <w:num w:numId="6" w16cid:durableId="1897547045">
    <w:abstractNumId w:val="27"/>
  </w:num>
  <w:num w:numId="7" w16cid:durableId="1266696955">
    <w:abstractNumId w:val="8"/>
  </w:num>
  <w:num w:numId="8" w16cid:durableId="1271936262">
    <w:abstractNumId w:val="2"/>
  </w:num>
  <w:num w:numId="9" w16cid:durableId="1650673126">
    <w:abstractNumId w:val="3"/>
  </w:num>
  <w:num w:numId="10" w16cid:durableId="1298031665">
    <w:abstractNumId w:val="1"/>
  </w:num>
  <w:num w:numId="11" w16cid:durableId="1440567713">
    <w:abstractNumId w:val="19"/>
  </w:num>
  <w:num w:numId="12" w16cid:durableId="143745553">
    <w:abstractNumId w:val="20"/>
  </w:num>
  <w:num w:numId="13" w16cid:durableId="91170187">
    <w:abstractNumId w:val="17"/>
  </w:num>
  <w:num w:numId="14" w16cid:durableId="948589316">
    <w:abstractNumId w:val="23"/>
  </w:num>
  <w:num w:numId="15" w16cid:durableId="995914190">
    <w:abstractNumId w:val="25"/>
  </w:num>
  <w:num w:numId="16" w16cid:durableId="324744575">
    <w:abstractNumId w:val="6"/>
  </w:num>
  <w:num w:numId="17" w16cid:durableId="403185294">
    <w:abstractNumId w:val="26"/>
  </w:num>
  <w:num w:numId="18" w16cid:durableId="1879470001">
    <w:abstractNumId w:val="22"/>
  </w:num>
  <w:num w:numId="19" w16cid:durableId="1415783491">
    <w:abstractNumId w:val="9"/>
  </w:num>
  <w:num w:numId="20" w16cid:durableId="29963585">
    <w:abstractNumId w:val="18"/>
  </w:num>
  <w:num w:numId="21" w16cid:durableId="135991882">
    <w:abstractNumId w:val="13"/>
  </w:num>
  <w:num w:numId="22" w16cid:durableId="1254365169">
    <w:abstractNumId w:val="11"/>
  </w:num>
  <w:num w:numId="23" w16cid:durableId="505557630">
    <w:abstractNumId w:val="4"/>
  </w:num>
  <w:num w:numId="24" w16cid:durableId="1155336251">
    <w:abstractNumId w:val="15"/>
  </w:num>
  <w:num w:numId="25" w16cid:durableId="1153136105">
    <w:abstractNumId w:val="28"/>
  </w:num>
  <w:num w:numId="26" w16cid:durableId="1704093172">
    <w:abstractNumId w:val="24"/>
  </w:num>
  <w:num w:numId="27" w16cid:durableId="1011950103">
    <w:abstractNumId w:val="21"/>
  </w:num>
  <w:num w:numId="28" w16cid:durableId="1950551569">
    <w:abstractNumId w:val="7"/>
  </w:num>
  <w:num w:numId="29" w16cid:durableId="1267732606">
    <w:abstractNumId w:val="5"/>
  </w:num>
  <w:num w:numId="30" w16cid:durableId="1927420076">
    <w:abstractNumId w:val="10"/>
  </w:num>
  <w:num w:numId="31" w16cid:durableId="528883603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25E"/>
    <w:rsid w:val="000159DE"/>
    <w:rsid w:val="0003352A"/>
    <w:rsid w:val="0003575C"/>
    <w:rsid w:val="000465DF"/>
    <w:rsid w:val="00067243"/>
    <w:rsid w:val="0008007F"/>
    <w:rsid w:val="000B14DF"/>
    <w:rsid w:val="000C0FEE"/>
    <w:rsid w:val="000D0A4F"/>
    <w:rsid w:val="000F3368"/>
    <w:rsid w:val="0016165F"/>
    <w:rsid w:val="00167C48"/>
    <w:rsid w:val="00173596"/>
    <w:rsid w:val="001C71DB"/>
    <w:rsid w:val="00201ED8"/>
    <w:rsid w:val="0023345A"/>
    <w:rsid w:val="00240001"/>
    <w:rsid w:val="00240FC1"/>
    <w:rsid w:val="00251FE2"/>
    <w:rsid w:val="002817BC"/>
    <w:rsid w:val="0029176F"/>
    <w:rsid w:val="002A048A"/>
    <w:rsid w:val="002A68FB"/>
    <w:rsid w:val="002A760F"/>
    <w:rsid w:val="002A7AE7"/>
    <w:rsid w:val="002B015C"/>
    <w:rsid w:val="002C470D"/>
    <w:rsid w:val="002E1643"/>
    <w:rsid w:val="002E7DF7"/>
    <w:rsid w:val="002F089A"/>
    <w:rsid w:val="002F59AE"/>
    <w:rsid w:val="00315BAC"/>
    <w:rsid w:val="003253F8"/>
    <w:rsid w:val="00342322"/>
    <w:rsid w:val="0035510D"/>
    <w:rsid w:val="00381A2B"/>
    <w:rsid w:val="0038299D"/>
    <w:rsid w:val="003B61F5"/>
    <w:rsid w:val="003D1157"/>
    <w:rsid w:val="003D68F7"/>
    <w:rsid w:val="003F240D"/>
    <w:rsid w:val="0040222D"/>
    <w:rsid w:val="00447F79"/>
    <w:rsid w:val="00451356"/>
    <w:rsid w:val="0046680E"/>
    <w:rsid w:val="004705B3"/>
    <w:rsid w:val="004824EC"/>
    <w:rsid w:val="004860BA"/>
    <w:rsid w:val="0049314A"/>
    <w:rsid w:val="004D1FD4"/>
    <w:rsid w:val="004D5576"/>
    <w:rsid w:val="004F334F"/>
    <w:rsid w:val="004F65EF"/>
    <w:rsid w:val="00502364"/>
    <w:rsid w:val="005319EA"/>
    <w:rsid w:val="00531EF8"/>
    <w:rsid w:val="0058050E"/>
    <w:rsid w:val="005906AF"/>
    <w:rsid w:val="005927DC"/>
    <w:rsid w:val="00595856"/>
    <w:rsid w:val="00597BC2"/>
    <w:rsid w:val="005A3D0D"/>
    <w:rsid w:val="005D6DED"/>
    <w:rsid w:val="005F444D"/>
    <w:rsid w:val="005F464F"/>
    <w:rsid w:val="005F68F0"/>
    <w:rsid w:val="00622016"/>
    <w:rsid w:val="00643589"/>
    <w:rsid w:val="00667B43"/>
    <w:rsid w:val="006732BB"/>
    <w:rsid w:val="00674524"/>
    <w:rsid w:val="006865D1"/>
    <w:rsid w:val="006878B0"/>
    <w:rsid w:val="00695EBE"/>
    <w:rsid w:val="006B0EF8"/>
    <w:rsid w:val="006B1FF9"/>
    <w:rsid w:val="006B2419"/>
    <w:rsid w:val="006F32DC"/>
    <w:rsid w:val="007127DA"/>
    <w:rsid w:val="007165F9"/>
    <w:rsid w:val="00736D59"/>
    <w:rsid w:val="007631E7"/>
    <w:rsid w:val="00782A26"/>
    <w:rsid w:val="00796669"/>
    <w:rsid w:val="007974BB"/>
    <w:rsid w:val="007A3F4A"/>
    <w:rsid w:val="007A7801"/>
    <w:rsid w:val="007B05D4"/>
    <w:rsid w:val="007B56C9"/>
    <w:rsid w:val="007C7BF0"/>
    <w:rsid w:val="007D31F8"/>
    <w:rsid w:val="007D539F"/>
    <w:rsid w:val="00816D63"/>
    <w:rsid w:val="0082219C"/>
    <w:rsid w:val="008272DD"/>
    <w:rsid w:val="008355DA"/>
    <w:rsid w:val="0086453B"/>
    <w:rsid w:val="008716EF"/>
    <w:rsid w:val="00897326"/>
    <w:rsid w:val="008B2DF1"/>
    <w:rsid w:val="008C55F9"/>
    <w:rsid w:val="008D5DF9"/>
    <w:rsid w:val="008E1687"/>
    <w:rsid w:val="00901B81"/>
    <w:rsid w:val="00912615"/>
    <w:rsid w:val="00914920"/>
    <w:rsid w:val="009471FB"/>
    <w:rsid w:val="009A625E"/>
    <w:rsid w:val="009A74C7"/>
    <w:rsid w:val="009E2906"/>
    <w:rsid w:val="009E5017"/>
    <w:rsid w:val="009F1E7B"/>
    <w:rsid w:val="00A4367E"/>
    <w:rsid w:val="00A44536"/>
    <w:rsid w:val="00A743FA"/>
    <w:rsid w:val="00A970E4"/>
    <w:rsid w:val="00AC6B79"/>
    <w:rsid w:val="00AD39FA"/>
    <w:rsid w:val="00B02FCA"/>
    <w:rsid w:val="00B13EB0"/>
    <w:rsid w:val="00B2197D"/>
    <w:rsid w:val="00B32ED7"/>
    <w:rsid w:val="00B3374B"/>
    <w:rsid w:val="00B529A2"/>
    <w:rsid w:val="00B77E44"/>
    <w:rsid w:val="00B87990"/>
    <w:rsid w:val="00B87A83"/>
    <w:rsid w:val="00B9272C"/>
    <w:rsid w:val="00BA419A"/>
    <w:rsid w:val="00BB51C6"/>
    <w:rsid w:val="00BC5953"/>
    <w:rsid w:val="00BC70D4"/>
    <w:rsid w:val="00BE6EA1"/>
    <w:rsid w:val="00BF1BC4"/>
    <w:rsid w:val="00C03919"/>
    <w:rsid w:val="00C17D27"/>
    <w:rsid w:val="00C27942"/>
    <w:rsid w:val="00C34C63"/>
    <w:rsid w:val="00C36A64"/>
    <w:rsid w:val="00C51E69"/>
    <w:rsid w:val="00C5273E"/>
    <w:rsid w:val="00C55072"/>
    <w:rsid w:val="00C718C2"/>
    <w:rsid w:val="00C81B15"/>
    <w:rsid w:val="00CC5EC6"/>
    <w:rsid w:val="00CD0546"/>
    <w:rsid w:val="00CE5E95"/>
    <w:rsid w:val="00CE7238"/>
    <w:rsid w:val="00D11AD8"/>
    <w:rsid w:val="00D12CCB"/>
    <w:rsid w:val="00D17E62"/>
    <w:rsid w:val="00D40054"/>
    <w:rsid w:val="00D41398"/>
    <w:rsid w:val="00D53012"/>
    <w:rsid w:val="00D611F7"/>
    <w:rsid w:val="00D61358"/>
    <w:rsid w:val="00D63FA8"/>
    <w:rsid w:val="00D72D28"/>
    <w:rsid w:val="00D90B55"/>
    <w:rsid w:val="00D93865"/>
    <w:rsid w:val="00D945E1"/>
    <w:rsid w:val="00DA54F7"/>
    <w:rsid w:val="00DD1703"/>
    <w:rsid w:val="00DD54EE"/>
    <w:rsid w:val="00DF6EC4"/>
    <w:rsid w:val="00E15BC3"/>
    <w:rsid w:val="00E16FC2"/>
    <w:rsid w:val="00E36751"/>
    <w:rsid w:val="00E57055"/>
    <w:rsid w:val="00E845E6"/>
    <w:rsid w:val="00E9261B"/>
    <w:rsid w:val="00EB451C"/>
    <w:rsid w:val="00EC6A24"/>
    <w:rsid w:val="00ED3D29"/>
    <w:rsid w:val="00EE727D"/>
    <w:rsid w:val="00EE7BE5"/>
    <w:rsid w:val="00EF1210"/>
    <w:rsid w:val="00F163F7"/>
    <w:rsid w:val="00F175A5"/>
    <w:rsid w:val="00F21E31"/>
    <w:rsid w:val="00F2602F"/>
    <w:rsid w:val="00F43B0E"/>
    <w:rsid w:val="00F44296"/>
    <w:rsid w:val="00F81933"/>
    <w:rsid w:val="00F9223C"/>
    <w:rsid w:val="00FC4E96"/>
    <w:rsid w:val="00FD3ECF"/>
    <w:rsid w:val="00FE46F2"/>
    <w:rsid w:val="00FE7853"/>
    <w:rsid w:val="00FF188E"/>
    <w:rsid w:val="00FF3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B198D76"/>
  <w15:docId w15:val="{240F1018-5455-4517-BE6D-7A30560D1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E6EA1"/>
  </w:style>
  <w:style w:type="paragraph" w:styleId="Titolo1">
    <w:name w:val="heading 1"/>
    <w:basedOn w:val="Normale"/>
    <w:next w:val="Normale"/>
    <w:qFormat/>
    <w:rsid w:val="00BE6EA1"/>
    <w:pPr>
      <w:keepNext/>
      <w:ind w:left="4956" w:right="-144" w:firstLine="708"/>
      <w:outlineLvl w:val="0"/>
    </w:pPr>
    <w:rPr>
      <w:rFonts w:ascii="Arial" w:hAnsi="Arial"/>
      <w:sz w:val="24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3374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E168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itolo4">
    <w:name w:val="heading 4"/>
    <w:basedOn w:val="Normale"/>
    <w:next w:val="Normale"/>
    <w:qFormat/>
    <w:rsid w:val="00BE6EA1"/>
    <w:pPr>
      <w:keepNext/>
      <w:spacing w:line="240" w:lineRule="atLeast"/>
      <w:jc w:val="center"/>
      <w:outlineLvl w:val="3"/>
    </w:pPr>
    <w:rPr>
      <w:rFonts w:ascii="Arial" w:hAnsi="Arial"/>
      <w:b/>
      <w:position w:val="36"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qFormat/>
    <w:rsid w:val="00BE6EA1"/>
    <w:pPr>
      <w:jc w:val="center"/>
    </w:pPr>
    <w:rPr>
      <w:rFonts w:ascii="Arial" w:hAnsi="Arial"/>
      <w:b/>
      <w:sz w:val="40"/>
      <w:u w:val="single"/>
    </w:rPr>
  </w:style>
  <w:style w:type="paragraph" w:styleId="Sottotitolo">
    <w:name w:val="Subtitle"/>
    <w:basedOn w:val="Normale"/>
    <w:qFormat/>
    <w:rsid w:val="00BE6EA1"/>
    <w:pPr>
      <w:jc w:val="center"/>
    </w:pPr>
    <w:rPr>
      <w:sz w:val="32"/>
      <w:u w:val="single"/>
    </w:rPr>
  </w:style>
  <w:style w:type="paragraph" w:styleId="Corpotesto">
    <w:name w:val="Body Text"/>
    <w:basedOn w:val="Normale"/>
    <w:rsid w:val="00BE6EA1"/>
    <w:pPr>
      <w:jc w:val="both"/>
    </w:pPr>
    <w:rPr>
      <w:sz w:val="24"/>
    </w:rPr>
  </w:style>
  <w:style w:type="paragraph" w:styleId="Intestazione">
    <w:name w:val="header"/>
    <w:basedOn w:val="Normale"/>
    <w:link w:val="IntestazioneCarattere"/>
    <w:rsid w:val="00BE6EA1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BE6EA1"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rsid w:val="0008007F"/>
    <w:pPr>
      <w:spacing w:before="100" w:beforeAutospacing="1" w:after="100" w:afterAutospacing="1"/>
    </w:pPr>
    <w:rPr>
      <w:sz w:val="24"/>
      <w:szCs w:val="24"/>
    </w:rPr>
  </w:style>
  <w:style w:type="character" w:styleId="Enfasicorsivo">
    <w:name w:val="Emphasis"/>
    <w:basedOn w:val="Carpredefinitoparagrafo"/>
    <w:qFormat/>
    <w:rsid w:val="0008007F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B1FF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B1FF9"/>
    <w:rPr>
      <w:rFonts w:ascii="Tahoma" w:hAnsi="Tahoma" w:cs="Tahoma"/>
      <w:sz w:val="16"/>
      <w:szCs w:val="16"/>
    </w:rPr>
  </w:style>
  <w:style w:type="character" w:styleId="Numeropagina">
    <w:name w:val="page number"/>
    <w:basedOn w:val="Carpredefinitoparagrafo"/>
    <w:rsid w:val="009A74C7"/>
  </w:style>
  <w:style w:type="character" w:styleId="Collegamentoipertestuale">
    <w:name w:val="Hyperlink"/>
    <w:basedOn w:val="Carpredefinitoparagrafo"/>
    <w:rsid w:val="009A74C7"/>
    <w:rPr>
      <w:color w:val="0000FF"/>
      <w:u w:val="single"/>
    </w:rPr>
  </w:style>
  <w:style w:type="paragraph" w:styleId="Rientrocorpodeltesto">
    <w:name w:val="Body Text Indent"/>
    <w:basedOn w:val="Normale"/>
    <w:link w:val="RientrocorpodeltestoCarattere"/>
    <w:rsid w:val="00901B81"/>
    <w:pPr>
      <w:widowControl w:val="0"/>
      <w:spacing w:after="120"/>
      <w:ind w:left="283"/>
    </w:pPr>
    <w:rPr>
      <w:rFonts w:ascii="Arial" w:hAnsi="Arial"/>
      <w:snapToGrid w:val="0"/>
      <w:sz w:val="24"/>
    </w:rPr>
  </w:style>
  <w:style w:type="character" w:customStyle="1" w:styleId="RientrocorpodeltestoCarattere">
    <w:name w:val="Rientro corpo del testo Carattere"/>
    <w:basedOn w:val="Carpredefinitoparagrafo"/>
    <w:link w:val="Rientrocorpodeltesto"/>
    <w:rsid w:val="00901B81"/>
    <w:rPr>
      <w:rFonts w:ascii="Arial" w:hAnsi="Arial"/>
      <w:snapToGrid w:val="0"/>
      <w:sz w:val="24"/>
    </w:rPr>
  </w:style>
  <w:style w:type="paragraph" w:styleId="Paragrafoelenco">
    <w:name w:val="List Paragraph"/>
    <w:basedOn w:val="Normale"/>
    <w:uiPriority w:val="1"/>
    <w:qFormat/>
    <w:rsid w:val="00F163F7"/>
    <w:pPr>
      <w:ind w:left="720"/>
      <w:contextualSpacing/>
    </w:pPr>
  </w:style>
  <w:style w:type="character" w:styleId="Enfasigrassetto">
    <w:name w:val="Strong"/>
    <w:basedOn w:val="Carpredefinitoparagrafo"/>
    <w:uiPriority w:val="22"/>
    <w:qFormat/>
    <w:rsid w:val="00FE46F2"/>
    <w:rPr>
      <w:b/>
      <w:bCs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3374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rosso2">
    <w:name w:val="rosso2"/>
    <w:basedOn w:val="Carpredefinitoparagrafo"/>
    <w:rsid w:val="00EE727D"/>
    <w:rPr>
      <w:b w:val="0"/>
      <w:bCs w:val="0"/>
      <w:color w:val="FF0000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E168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Default">
    <w:name w:val="Default"/>
    <w:rsid w:val="008E1687"/>
    <w:pPr>
      <w:autoSpaceDE w:val="0"/>
      <w:autoSpaceDN w:val="0"/>
      <w:adjustRightInd w:val="0"/>
    </w:pPr>
    <w:rPr>
      <w:rFonts w:ascii="TimesNewRoman,Bold" w:hAnsi="TimesNewRoman,Bold"/>
    </w:rPr>
  </w:style>
  <w:style w:type="character" w:styleId="Rimandonotaapidipagina">
    <w:name w:val="footnote reference"/>
    <w:uiPriority w:val="99"/>
    <w:rsid w:val="008E1687"/>
    <w:rPr>
      <w:rFonts w:cs="Times New Roman"/>
      <w:vertAlign w:val="superscript"/>
    </w:rPr>
  </w:style>
  <w:style w:type="paragraph" w:styleId="Elencocontinua2">
    <w:name w:val="List Continue 2"/>
    <w:basedOn w:val="Normale"/>
    <w:uiPriority w:val="99"/>
    <w:rsid w:val="008E1687"/>
    <w:pPr>
      <w:widowControl w:val="0"/>
      <w:spacing w:after="120" w:line="-320" w:lineRule="auto"/>
      <w:ind w:left="566" w:firstLine="284"/>
      <w:jc w:val="both"/>
    </w:pPr>
    <w:rPr>
      <w:rFonts w:ascii="Arial" w:hAnsi="Arial"/>
    </w:rPr>
  </w:style>
  <w:style w:type="paragraph" w:styleId="Testonotaapidipagina">
    <w:name w:val="footnote text"/>
    <w:basedOn w:val="Normale"/>
    <w:link w:val="TestonotaapidipaginaCarattere"/>
    <w:uiPriority w:val="99"/>
    <w:rsid w:val="008E1687"/>
    <w:rPr>
      <w:lang w:val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8E1687"/>
    <w:rPr>
      <w:lang w:val="en-US"/>
    </w:rPr>
  </w:style>
  <w:style w:type="character" w:customStyle="1" w:styleId="IntestazioneCarattere">
    <w:name w:val="Intestazione Carattere"/>
    <w:link w:val="Intestazione"/>
    <w:uiPriority w:val="99"/>
    <w:locked/>
    <w:rsid w:val="00D63F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202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mune.oliena.nu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10</Pages>
  <Words>1987</Words>
  <Characters>11936</Characters>
  <Application>Microsoft Office Word</Application>
  <DocSecurity>0</DocSecurity>
  <Lines>99</Lines>
  <Paragraphs>27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 O M U N E   D I   O L I E N A</vt:lpstr>
    </vt:vector>
  </TitlesOfParts>
  <Company>PROVINCIA DI NUORO</Company>
  <LinksUpToDate>false</LinksUpToDate>
  <CharactersWithSpaces>13896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 O M U N E   D I   O L I E N A</dc:title>
  <dc:creator>UFFICIO COPIA</dc:creator>
  <cp:lastModifiedBy>Maria Giovanna Worth</cp:lastModifiedBy>
  <cp:revision>18</cp:revision>
  <cp:lastPrinted>2018-04-05T11:59:00Z</cp:lastPrinted>
  <dcterms:created xsi:type="dcterms:W3CDTF">2022-07-13T09:17:00Z</dcterms:created>
  <dcterms:modified xsi:type="dcterms:W3CDTF">2024-07-09T09:20:00Z</dcterms:modified>
</cp:coreProperties>
</file>